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51F32">
        <w:rPr>
          <w:rFonts w:ascii="Times New Roman" w:eastAsia="標楷體" w:hAnsi="Times New Roman" w:cs="細明體"/>
          <w:b/>
          <w:kern w:val="0"/>
          <w:szCs w:val="24"/>
        </w:rPr>
        <w:t>國道北部區域路網及設施位置示意圖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: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含</w:t>
      </w:r>
      <w:proofErr w:type="gramStart"/>
      <w:r w:rsidRPr="00A51F32">
        <w:rPr>
          <w:rFonts w:ascii="Times New Roman" w:eastAsia="標楷體" w:hAnsi="Times New Roman" w:cs="細明體"/>
          <w:b/>
          <w:kern w:val="0"/>
          <w:szCs w:val="24"/>
        </w:rPr>
        <w:t>括</w:t>
      </w:r>
      <w:proofErr w:type="gramEnd"/>
      <w:r w:rsidRPr="00A51F32">
        <w:rPr>
          <w:rFonts w:ascii="Times New Roman" w:eastAsia="標楷體" w:hAnsi="Times New Roman" w:cs="細明體"/>
          <w:b/>
          <w:kern w:val="0"/>
          <w:szCs w:val="24"/>
        </w:rPr>
        <w:t>5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條國道高速公路</w:t>
      </w:r>
    </w:p>
    <w:p w:rsidR="00612FE5" w:rsidRPr="00612FE5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51F32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1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中山高速公路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):</w:t>
      </w:r>
    </w:p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A51F32">
        <w:rPr>
          <w:rFonts w:ascii="Times New Roman" w:eastAsia="標楷體" w:hAnsi="Times New Roman" w:cs="細明體"/>
          <w:kern w:val="0"/>
          <w:szCs w:val="24"/>
        </w:rPr>
        <w:t>北起基隆端</w:t>
      </w:r>
      <w:r w:rsidRPr="00A51F32">
        <w:rPr>
          <w:rFonts w:ascii="Times New Roman" w:eastAsia="標楷體" w:hAnsi="Times New Roman" w:cs="細明體"/>
          <w:kern w:val="0"/>
          <w:szCs w:val="24"/>
        </w:rPr>
        <w:t>,</w:t>
      </w:r>
      <w:r w:rsidRPr="00A51F32">
        <w:rPr>
          <w:rFonts w:ascii="Times New Roman" w:eastAsia="標楷體" w:hAnsi="Times New Roman" w:cs="細明體"/>
          <w:kern w:val="0"/>
          <w:szCs w:val="24"/>
        </w:rPr>
        <w:t>經基隆、八堵</w:t>
      </w:r>
      <w:r w:rsidRPr="00612FE5">
        <w:rPr>
          <w:rFonts w:ascii="Times New Roman" w:eastAsia="標楷體" w:hAnsi="Times New Roman" w:cs="細明體" w:hint="eastAsia"/>
          <w:kern w:val="0"/>
          <w:szCs w:val="24"/>
        </w:rPr>
        <w:t>、大華系統</w:t>
      </w:r>
      <w:r w:rsidRPr="00A51F32">
        <w:rPr>
          <w:rFonts w:ascii="Times New Roman" w:eastAsia="標楷體" w:hAnsi="Times New Roman" w:cs="細明體"/>
          <w:kern w:val="0"/>
          <w:szCs w:val="24"/>
        </w:rPr>
        <w:t>、五堵、汐止收費站</w:t>
      </w:r>
      <w:r w:rsidR="002D5D3D">
        <w:rPr>
          <w:rFonts w:ascii="Times New Roman" w:eastAsia="標楷體" w:hAnsi="Times New Roman" w:cs="細明體" w:hint="eastAsia"/>
          <w:kern w:val="0"/>
          <w:szCs w:val="24"/>
        </w:rPr>
        <w:t>、汐止系統</w:t>
      </w:r>
      <w:r w:rsidRPr="00A51F32">
        <w:rPr>
          <w:rFonts w:ascii="Times New Roman" w:eastAsia="標楷體" w:hAnsi="Times New Roman" w:cs="細明體"/>
          <w:kern w:val="0"/>
          <w:szCs w:val="24"/>
        </w:rPr>
        <w:t>、汐止、東湖、內湖、圓山、台北、三重、五股、泰山收費站、林口、桃園、機場系統、中壢服務區、內壢、中壢、平鎮系統、幼獅、楊梅、楊梅收費站、湖口、湖口服務區、竹北、新竹至新竹系統交流道</w:t>
      </w:r>
      <w:r w:rsidRPr="00A51F32">
        <w:rPr>
          <w:rFonts w:ascii="Times New Roman" w:eastAsia="標楷體" w:hAnsi="Times New Roman" w:cs="細明體"/>
          <w:kern w:val="0"/>
          <w:szCs w:val="24"/>
        </w:rPr>
        <w:t>;</w:t>
      </w:r>
    </w:p>
    <w:p w:rsid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51F32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1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="00F40CD1">
        <w:rPr>
          <w:rFonts w:ascii="Times New Roman" w:eastAsia="標楷體" w:hAnsi="Times New Roman" w:cs="細明體"/>
          <w:b/>
          <w:kern w:val="0"/>
          <w:szCs w:val="24"/>
        </w:rPr>
        <w:t>高</w:t>
      </w:r>
      <w:r w:rsidR="00F40CD1">
        <w:rPr>
          <w:rFonts w:ascii="Times New Roman" w:eastAsia="標楷體" w:hAnsi="Times New Roman" w:cs="細明體" w:hint="eastAsia"/>
          <w:b/>
          <w:kern w:val="0"/>
          <w:szCs w:val="24"/>
        </w:rPr>
        <w:t>架道路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):</w:t>
      </w:r>
      <w:r w:rsidR="00F40CD1">
        <w:rPr>
          <w:rFonts w:ascii="Times New Roman" w:eastAsia="標楷體" w:hAnsi="Times New Roman" w:cs="細明體"/>
          <w:b/>
          <w:kern w:val="0"/>
          <w:szCs w:val="24"/>
        </w:rPr>
        <w:t>從汐止至</w:t>
      </w:r>
      <w:r w:rsidR="00F40CD1">
        <w:rPr>
          <w:rFonts w:ascii="Times New Roman" w:eastAsia="標楷體" w:hAnsi="Times New Roman" w:cs="細明體" w:hint="eastAsia"/>
          <w:b/>
          <w:kern w:val="0"/>
          <w:szCs w:val="24"/>
        </w:rPr>
        <w:t>楊梅</w:t>
      </w:r>
    </w:p>
    <w:p w:rsidR="00612FE5" w:rsidRPr="00612FE5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bookmarkStart w:id="0" w:name="_GoBack"/>
      <w:bookmarkEnd w:id="0"/>
      <w:r w:rsidRPr="00A51F32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3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福爾摩沙高速公路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):</w:t>
      </w:r>
    </w:p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A51F32">
        <w:rPr>
          <w:rFonts w:ascii="Times New Roman" w:eastAsia="標楷體" w:hAnsi="Times New Roman" w:cs="細明體"/>
          <w:kern w:val="0"/>
          <w:szCs w:val="24"/>
        </w:rPr>
        <w:t>北起基金交流道</w:t>
      </w:r>
      <w:r w:rsidR="002D5D3D">
        <w:rPr>
          <w:rFonts w:ascii="Times New Roman" w:eastAsia="標楷體" w:hAnsi="Times New Roman" w:cs="細明體" w:hint="eastAsia"/>
          <w:kern w:val="0"/>
          <w:szCs w:val="24"/>
        </w:rPr>
        <w:t>、經</w:t>
      </w:r>
      <w:proofErr w:type="gramStart"/>
      <w:r w:rsidR="002D5D3D">
        <w:rPr>
          <w:rFonts w:ascii="Times New Roman" w:eastAsia="標楷體" w:hAnsi="Times New Roman" w:cs="細明體" w:hint="eastAsia"/>
          <w:kern w:val="0"/>
          <w:szCs w:val="24"/>
        </w:rPr>
        <w:t>瑪</w:t>
      </w:r>
      <w:proofErr w:type="gramEnd"/>
      <w:r w:rsidR="002D5D3D">
        <w:rPr>
          <w:rFonts w:ascii="Times New Roman" w:eastAsia="標楷體" w:hAnsi="Times New Roman" w:cs="細明體" w:hint="eastAsia"/>
          <w:kern w:val="0"/>
          <w:szCs w:val="24"/>
        </w:rPr>
        <w:t>東系統、</w:t>
      </w:r>
      <w:r w:rsidRPr="00A51F32">
        <w:rPr>
          <w:rFonts w:ascii="Times New Roman" w:eastAsia="標楷體" w:hAnsi="Times New Roman" w:cs="細明體"/>
          <w:kern w:val="0"/>
          <w:szCs w:val="24"/>
        </w:rPr>
        <w:t>七堵收費站、汐止系統、新台五路、南港、南港系統、</w:t>
      </w:r>
      <w:r w:rsidR="002D5D3D">
        <w:rPr>
          <w:rFonts w:ascii="Times New Roman" w:eastAsia="標楷體" w:hAnsi="Times New Roman" w:cs="細明體" w:hint="eastAsia"/>
          <w:kern w:val="0"/>
          <w:szCs w:val="24"/>
        </w:rPr>
        <w:t>南深路北上出口、</w:t>
      </w:r>
      <w:r w:rsidRPr="00A51F32">
        <w:rPr>
          <w:rFonts w:ascii="Times New Roman" w:eastAsia="標楷體" w:hAnsi="Times New Roman" w:cs="細明體"/>
          <w:kern w:val="0"/>
          <w:szCs w:val="24"/>
        </w:rPr>
        <w:t>木柵、新店、安坑、中和、土城、樹林收費站、三鶯、鶯歌系統、大溪、龍潭、龍潭收費站、關西服務區、關西、竹林、寶山、茄</w:t>
      </w:r>
      <w:proofErr w:type="gramStart"/>
      <w:r w:rsidRPr="00A51F32">
        <w:rPr>
          <w:rFonts w:ascii="Times New Roman" w:eastAsia="標楷體" w:hAnsi="Times New Roman" w:cs="細明體"/>
          <w:kern w:val="0"/>
          <w:szCs w:val="24"/>
        </w:rPr>
        <w:t>苳</w:t>
      </w:r>
      <w:proofErr w:type="gramEnd"/>
      <w:r w:rsidRPr="00A51F32">
        <w:rPr>
          <w:rFonts w:ascii="Times New Roman" w:eastAsia="標楷體" w:hAnsi="Times New Roman" w:cs="細明體"/>
          <w:kern w:val="0"/>
          <w:szCs w:val="24"/>
        </w:rPr>
        <w:t>至香山交流道</w:t>
      </w:r>
      <w:r w:rsidRPr="00A51F32">
        <w:rPr>
          <w:rFonts w:ascii="Times New Roman" w:eastAsia="標楷體" w:hAnsi="Times New Roman" w:cs="細明體"/>
          <w:kern w:val="0"/>
          <w:szCs w:val="24"/>
        </w:rPr>
        <w:t>;</w:t>
      </w:r>
    </w:p>
    <w:p w:rsidR="00612FE5" w:rsidRPr="00612FE5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51F32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5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蔣渭水高速公路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):</w:t>
      </w:r>
    </w:p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A51F32">
        <w:rPr>
          <w:rFonts w:ascii="Times New Roman" w:eastAsia="標楷體" w:hAnsi="Times New Roman" w:cs="細明體"/>
          <w:kern w:val="0"/>
          <w:szCs w:val="24"/>
        </w:rPr>
        <w:t>從南港系統</w:t>
      </w:r>
      <w:r w:rsidRPr="00A51F32">
        <w:rPr>
          <w:rFonts w:ascii="Times New Roman" w:eastAsia="標楷體" w:hAnsi="Times New Roman" w:cs="細明體"/>
          <w:kern w:val="0"/>
          <w:szCs w:val="24"/>
        </w:rPr>
        <w:t>,</w:t>
      </w:r>
      <w:r w:rsidRPr="00A51F32">
        <w:rPr>
          <w:rFonts w:ascii="Times New Roman" w:eastAsia="標楷體" w:hAnsi="Times New Roman" w:cs="細明體"/>
          <w:kern w:val="0"/>
          <w:szCs w:val="24"/>
        </w:rPr>
        <w:t>經石碇、坪林、頭城收費站、頭城、宜蘭、羅東至蘇澳交流道。</w:t>
      </w:r>
      <w:r w:rsidRPr="00A51F32">
        <w:rPr>
          <w:rFonts w:ascii="Times New Roman" w:eastAsia="標楷體" w:hAnsi="Times New Roman" w:cs="細明體"/>
          <w:kern w:val="0"/>
          <w:szCs w:val="24"/>
        </w:rPr>
        <w:tab/>
      </w:r>
    </w:p>
    <w:p w:rsidR="00612FE5" w:rsidRPr="00612FE5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51F32">
        <w:rPr>
          <w:rFonts w:ascii="Times New Roman" w:eastAsia="標楷體" w:hAnsi="Times New Roman" w:cs="細明體"/>
          <w:b/>
          <w:kern w:val="0"/>
          <w:szCs w:val="24"/>
        </w:rPr>
        <w:t>國道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2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號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機場支線、桃園環線</w:t>
      </w:r>
      <w:r w:rsidRPr="00A51F32">
        <w:rPr>
          <w:rFonts w:ascii="Times New Roman" w:eastAsia="標楷體" w:hAnsi="Times New Roman" w:cs="細明體"/>
          <w:b/>
          <w:kern w:val="0"/>
          <w:szCs w:val="24"/>
        </w:rPr>
        <w:t>):</w:t>
      </w:r>
    </w:p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A51F32">
        <w:rPr>
          <w:rFonts w:ascii="Times New Roman" w:eastAsia="標楷體" w:hAnsi="Times New Roman" w:cs="細明體"/>
          <w:kern w:val="0"/>
          <w:szCs w:val="24"/>
        </w:rPr>
        <w:t>從機場端</w:t>
      </w:r>
      <w:r w:rsidRPr="00A51F32">
        <w:rPr>
          <w:rFonts w:ascii="Times New Roman" w:eastAsia="標楷體" w:hAnsi="Times New Roman" w:cs="細明體"/>
          <w:kern w:val="0"/>
          <w:szCs w:val="24"/>
        </w:rPr>
        <w:t>,</w:t>
      </w:r>
      <w:r w:rsidRPr="00A51F32">
        <w:rPr>
          <w:rFonts w:ascii="Times New Roman" w:eastAsia="標楷體" w:hAnsi="Times New Roman" w:cs="細明體"/>
          <w:kern w:val="0"/>
          <w:szCs w:val="24"/>
        </w:rPr>
        <w:t>經大園、大竹、機場系統、南桃園、大湳至鶯歌系統交流道</w:t>
      </w:r>
      <w:r w:rsidRPr="00A51F32">
        <w:rPr>
          <w:rFonts w:ascii="Times New Roman" w:eastAsia="標楷體" w:hAnsi="Times New Roman" w:cs="細明體"/>
          <w:kern w:val="0"/>
          <w:szCs w:val="24"/>
        </w:rPr>
        <w:t>;</w:t>
      </w:r>
    </w:p>
    <w:p w:rsidR="002D5D3D" w:rsidRPr="00AE4A48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b/>
          <w:kern w:val="0"/>
          <w:szCs w:val="24"/>
        </w:rPr>
      </w:pPr>
      <w:r w:rsidRPr="00AE4A48">
        <w:rPr>
          <w:rFonts w:ascii="Times New Roman" w:eastAsia="標楷體" w:hAnsi="Times New Roman" w:cs="細明體"/>
          <w:b/>
          <w:kern w:val="0"/>
          <w:szCs w:val="24"/>
        </w:rPr>
        <w:t>國</w:t>
      </w:r>
      <w:r w:rsidRPr="00AE4A48">
        <w:rPr>
          <w:rFonts w:ascii="Times New Roman" w:eastAsia="標楷體" w:hAnsi="Times New Roman" w:cs="細明體"/>
          <w:b/>
          <w:kern w:val="0"/>
          <w:szCs w:val="24"/>
        </w:rPr>
        <w:t>3</w:t>
      </w:r>
      <w:r w:rsidRPr="00AE4A48">
        <w:rPr>
          <w:rFonts w:ascii="Times New Roman" w:eastAsia="標楷體" w:hAnsi="Times New Roman" w:cs="細明體"/>
          <w:b/>
          <w:kern w:val="0"/>
          <w:szCs w:val="24"/>
        </w:rPr>
        <w:t>甲</w:t>
      </w:r>
      <w:r w:rsidRPr="00AE4A48">
        <w:rPr>
          <w:rFonts w:ascii="Times New Roman" w:eastAsia="標楷體" w:hAnsi="Times New Roman" w:cs="細明體"/>
          <w:b/>
          <w:kern w:val="0"/>
          <w:szCs w:val="24"/>
        </w:rPr>
        <w:t>(</w:t>
      </w:r>
      <w:r w:rsidRPr="00AE4A48">
        <w:rPr>
          <w:rFonts w:ascii="Times New Roman" w:eastAsia="標楷體" w:hAnsi="Times New Roman" w:cs="細明體"/>
          <w:b/>
          <w:kern w:val="0"/>
          <w:szCs w:val="24"/>
        </w:rPr>
        <w:t>台北聯絡線</w:t>
      </w:r>
      <w:r w:rsidRPr="00AE4A48">
        <w:rPr>
          <w:rFonts w:ascii="Times New Roman" w:eastAsia="標楷體" w:hAnsi="Times New Roman" w:cs="細明體"/>
          <w:b/>
          <w:kern w:val="0"/>
          <w:szCs w:val="24"/>
        </w:rPr>
        <w:t>):</w:t>
      </w:r>
    </w:p>
    <w:p w:rsidR="00A51F32" w:rsidRPr="00A51F32" w:rsidRDefault="00A51F32" w:rsidP="00A51F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細明體"/>
          <w:kern w:val="0"/>
          <w:szCs w:val="24"/>
        </w:rPr>
      </w:pPr>
      <w:r w:rsidRPr="00A51F32">
        <w:rPr>
          <w:rFonts w:ascii="Times New Roman" w:eastAsia="標楷體" w:hAnsi="Times New Roman" w:cs="細明體"/>
          <w:kern w:val="0"/>
          <w:szCs w:val="24"/>
        </w:rPr>
        <w:t>從台北端</w:t>
      </w:r>
      <w:r w:rsidRPr="00A51F32">
        <w:rPr>
          <w:rFonts w:ascii="Times New Roman" w:eastAsia="標楷體" w:hAnsi="Times New Roman" w:cs="細明體"/>
          <w:kern w:val="0"/>
          <w:szCs w:val="24"/>
        </w:rPr>
        <w:t>,</w:t>
      </w:r>
      <w:r w:rsidRPr="00A51F32">
        <w:rPr>
          <w:rFonts w:ascii="Times New Roman" w:eastAsia="標楷體" w:hAnsi="Times New Roman" w:cs="細明體"/>
          <w:kern w:val="0"/>
          <w:szCs w:val="24"/>
        </w:rPr>
        <w:t>經萬芳、木柵至深坑端。</w:t>
      </w:r>
    </w:p>
    <w:p w:rsidR="009C7322" w:rsidRPr="00612FE5" w:rsidRDefault="009C7322">
      <w:pPr>
        <w:rPr>
          <w:rFonts w:ascii="Times New Roman" w:eastAsia="標楷體" w:hAnsi="Times New Roman"/>
        </w:rPr>
      </w:pPr>
    </w:p>
    <w:sectPr w:rsidR="009C7322" w:rsidRPr="00612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C5" w:rsidRDefault="003C79C5" w:rsidP="002D5D3D">
      <w:r>
        <w:separator/>
      </w:r>
    </w:p>
  </w:endnote>
  <w:endnote w:type="continuationSeparator" w:id="0">
    <w:p w:rsidR="003C79C5" w:rsidRDefault="003C79C5" w:rsidP="002D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C5" w:rsidRDefault="003C79C5" w:rsidP="002D5D3D">
      <w:r>
        <w:separator/>
      </w:r>
    </w:p>
  </w:footnote>
  <w:footnote w:type="continuationSeparator" w:id="0">
    <w:p w:rsidR="003C79C5" w:rsidRDefault="003C79C5" w:rsidP="002D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2D5D3D"/>
    <w:rsid w:val="003C79C5"/>
    <w:rsid w:val="00612FE5"/>
    <w:rsid w:val="00754202"/>
    <w:rsid w:val="00972A2E"/>
    <w:rsid w:val="009C7322"/>
    <w:rsid w:val="00A51F32"/>
    <w:rsid w:val="00AE4A48"/>
    <w:rsid w:val="00D03B7B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5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D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D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5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D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D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2013-01-25T03:41:00Z</dcterms:created>
  <dcterms:modified xsi:type="dcterms:W3CDTF">2013-09-12T01:31:00Z</dcterms:modified>
</cp:coreProperties>
</file>