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2FC6" w:rsidRDefault="004A703E" w:rsidP="00BD121C">
      <w:pPr>
        <w:jc w:val="center"/>
        <w:rPr>
          <w:rFonts w:ascii="標楷體" w:eastAsia="標楷體" w:hAnsi="標楷體"/>
          <w:b/>
          <w:sz w:val="36"/>
        </w:rPr>
      </w:pPr>
      <w:r>
        <w:rPr>
          <w:rFonts w:ascii="標楷體" w:eastAsia="標楷體" w:hAnsi="標楷體"/>
          <w:b/>
          <w:noProof/>
          <w:sz w:val="36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78C2C6EC" wp14:editId="6356506E">
                <wp:simplePos x="0" y="0"/>
                <wp:positionH relativeFrom="column">
                  <wp:posOffset>5827737</wp:posOffset>
                </wp:positionH>
                <wp:positionV relativeFrom="paragraph">
                  <wp:posOffset>-88265</wp:posOffset>
                </wp:positionV>
                <wp:extent cx="832918" cy="404495"/>
                <wp:effectExtent l="0" t="0" r="24765" b="14605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2918" cy="4044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A703E" w:rsidRPr="004A703E" w:rsidRDefault="004A703E" w:rsidP="004A703E">
                            <w:pPr>
                              <w:snapToGrid w:val="0"/>
                              <w:spacing w:line="0" w:lineRule="atLeast"/>
                              <w:jc w:val="center"/>
                              <w:rPr>
                                <w:rFonts w:ascii="標楷體" w:eastAsia="標楷體" w:hAnsi="標楷體" w:cs="Times New Roman"/>
                                <w:sz w:val="32"/>
                                <w:szCs w:val="32"/>
                              </w:rPr>
                            </w:pPr>
                            <w:r w:rsidRPr="004A703E">
                              <w:rPr>
                                <w:rFonts w:ascii="標楷體" w:eastAsia="標楷體" w:hAnsi="標楷體" w:cs="Times New Roman" w:hint="eastAsia"/>
                                <w:sz w:val="32"/>
                                <w:szCs w:val="32"/>
                              </w:rPr>
                              <w:t>附件一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C2C6EC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458.9pt;margin-top:-6.95pt;width:65.6pt;height:31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" o:allowincell="f" filled="f">
                <v:textbox inset="0,0,0,0">
                  <w:txbxContent>
                    <w:p w:rsidR="004A703E" w:rsidRPr="004A703E" w:rsidRDefault="004A703E" w:rsidP="004A703E">
                      <w:pPr>
                        <w:snapToGrid w:val="0"/>
                        <w:spacing w:line="0" w:lineRule="atLeast"/>
                        <w:jc w:val="center"/>
                        <w:rPr>
                          <w:rFonts w:ascii="標楷體" w:eastAsia="標楷體" w:hAnsi="標楷體" w:cs="Times New Roman"/>
                          <w:sz w:val="32"/>
                          <w:szCs w:val="32"/>
                        </w:rPr>
                      </w:pPr>
                      <w:r w:rsidRPr="004A703E">
                        <w:rPr>
                          <w:rFonts w:ascii="標楷體" w:eastAsia="標楷體" w:hAnsi="標楷體" w:cs="Times New Roman" w:hint="eastAsia"/>
                          <w:sz w:val="32"/>
                          <w:szCs w:val="32"/>
                        </w:rPr>
                        <w:t>附件一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b/>
          <w:noProof/>
          <w:sz w:val="36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65776</wp:posOffset>
                </wp:positionH>
                <wp:positionV relativeFrom="paragraph">
                  <wp:posOffset>-86668</wp:posOffset>
                </wp:positionV>
                <wp:extent cx="1090295" cy="404495"/>
                <wp:effectExtent l="4445" t="0" r="635" b="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0295" cy="404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703E" w:rsidRPr="00B065AB" w:rsidRDefault="004A703E" w:rsidP="004A703E">
                            <w:pPr>
                              <w:snapToGrid w:val="0"/>
                              <w:spacing w:line="0" w:lineRule="atLeast"/>
                              <w:rPr>
                                <w:rFonts w:ascii="Times New Roman" w:eastAsia="標楷體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B065AB">
                              <w:rPr>
                                <w:rFonts w:ascii="Times New Roman" w:eastAsia="標楷體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中表</w:t>
                            </w:r>
                            <w:r w:rsidRPr="00B065AB">
                              <w:rPr>
                                <w:rFonts w:ascii="Times New Roman" w:eastAsia="標楷體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08011I</w:t>
                            </w:r>
                          </w:p>
                          <w:p w:rsidR="004A703E" w:rsidRPr="00B065AB" w:rsidRDefault="004A703E" w:rsidP="004A703E">
                            <w:pPr>
                              <w:snapToGrid w:val="0"/>
                              <w:spacing w:line="0" w:lineRule="atLeast"/>
                              <w:rPr>
                                <w:rFonts w:ascii="Times New Roman" w:eastAsia="標楷體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B065AB">
                              <w:rPr>
                                <w:rFonts w:ascii="Times New Roman" w:eastAsia="標楷體" w:hAnsi="Times New Roman" w:cs="Times New Roman"/>
                                <w:b/>
                                <w:sz w:val="20"/>
                                <w:szCs w:val="20"/>
                              </w:rPr>
                              <w:t>版本：</w:t>
                            </w:r>
                            <w:r w:rsidRPr="00B065AB">
                              <w:rPr>
                                <w:rFonts w:ascii="Times New Roman" w:eastAsia="標楷體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</w:rPr>
                              <w:t>1 (11008)</w:t>
                            </w:r>
                          </w:p>
                          <w:p w:rsidR="004A703E" w:rsidRPr="00B065AB" w:rsidRDefault="004A703E" w:rsidP="004A703E">
                            <w:pPr>
                              <w:rPr>
                                <w:rFonts w:ascii="Times New Roman" w:eastAsia="標楷體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1" o:spid="_x0000_s1027" type="#_x0000_t202" style="position:absolute;left:0;text-align:left;margin-left:5.2pt;margin-top:-6.8pt;width:85.85pt;height:31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" o:allowincell="f" filled="f" stroked="f">
                <v:textbox inset="0,0,0,0">
                  <w:txbxContent>
                    <w:p w:rsidR="004A703E" w:rsidRPr="00B065AB" w:rsidRDefault="004A703E" w:rsidP="004A703E">
                      <w:pPr>
                        <w:snapToGrid w:val="0"/>
                        <w:spacing w:line="0" w:lineRule="atLeast"/>
                        <w:rPr>
                          <w:rFonts w:ascii="Times New Roman" w:eastAsia="標楷體" w:hAnsi="Times New Roman" w:cs="Times New Roman"/>
                          <w:b/>
                          <w:color w:val="FF0000"/>
                          <w:sz w:val="20"/>
                          <w:szCs w:val="20"/>
                          <w:u w:val="single"/>
                        </w:rPr>
                      </w:pPr>
                      <w:r w:rsidRPr="00B065AB">
                        <w:rPr>
                          <w:rFonts w:ascii="Times New Roman" w:eastAsia="標楷體" w:hAnsi="Times New Roman" w:cs="Times New Roman"/>
                          <w:b/>
                          <w:color w:val="FF0000"/>
                          <w:sz w:val="20"/>
                          <w:szCs w:val="20"/>
                          <w:u w:val="single"/>
                        </w:rPr>
                        <w:t>中表</w:t>
                      </w:r>
                      <w:r w:rsidRPr="00B065AB">
                        <w:rPr>
                          <w:rFonts w:ascii="Times New Roman" w:eastAsia="標楷體" w:hAnsi="Times New Roman" w:cs="Times New Roman"/>
                          <w:b/>
                          <w:color w:val="FF0000"/>
                          <w:sz w:val="20"/>
                          <w:szCs w:val="20"/>
                          <w:u w:val="single"/>
                        </w:rPr>
                        <w:t>08011I</w:t>
                      </w:r>
                    </w:p>
                    <w:p w:rsidR="004A703E" w:rsidRPr="00B065AB" w:rsidRDefault="004A703E" w:rsidP="004A703E">
                      <w:pPr>
                        <w:snapToGrid w:val="0"/>
                        <w:spacing w:line="0" w:lineRule="atLeast"/>
                        <w:rPr>
                          <w:rFonts w:ascii="Times New Roman" w:eastAsia="標楷體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B065AB">
                        <w:rPr>
                          <w:rFonts w:ascii="Times New Roman" w:eastAsia="標楷體" w:hAnsi="Times New Roman" w:cs="Times New Roman"/>
                          <w:b/>
                          <w:sz w:val="20"/>
                          <w:szCs w:val="20"/>
                        </w:rPr>
                        <w:t>版本：</w:t>
                      </w:r>
                      <w:r w:rsidRPr="00B065AB">
                        <w:rPr>
                          <w:rFonts w:ascii="Times New Roman" w:eastAsia="標楷體" w:hAnsi="Times New Roman" w:cs="Times New Roman"/>
                          <w:b/>
                          <w:color w:val="FF0000"/>
                          <w:sz w:val="20"/>
                          <w:szCs w:val="20"/>
                        </w:rPr>
                        <w:t>1 (11008)</w:t>
                      </w:r>
                    </w:p>
                    <w:p w:rsidR="004A703E" w:rsidRPr="00B065AB" w:rsidRDefault="004A703E" w:rsidP="004A703E">
                      <w:pPr>
                        <w:rPr>
                          <w:rFonts w:ascii="Times New Roman" w:eastAsia="標楷體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D121C">
        <w:rPr>
          <w:rFonts w:ascii="標楷體" w:eastAsia="標楷體" w:hAnsi="標楷體"/>
          <w:b/>
          <w:sz w:val="36"/>
        </w:rPr>
        <w:t>公共工程開工管制條件機關應辦事項檢核表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709"/>
        <w:gridCol w:w="992"/>
        <w:gridCol w:w="796"/>
        <w:gridCol w:w="905"/>
        <w:gridCol w:w="851"/>
        <w:gridCol w:w="2551"/>
        <w:gridCol w:w="1152"/>
        <w:gridCol w:w="1825"/>
      </w:tblGrid>
      <w:tr w:rsidR="009B259C" w:rsidRPr="009B259C" w:rsidTr="0000137F">
        <w:trPr>
          <w:jc w:val="center"/>
        </w:trPr>
        <w:tc>
          <w:tcPr>
            <w:tcW w:w="1413" w:type="dxa"/>
            <w:gridSpan w:val="2"/>
            <w:vAlign w:val="center"/>
          </w:tcPr>
          <w:p w:rsidR="009B259C" w:rsidRPr="009B259C" w:rsidRDefault="009B259C" w:rsidP="00BD121C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工程名稱</w:t>
            </w:r>
          </w:p>
        </w:tc>
        <w:tc>
          <w:tcPr>
            <w:tcW w:w="6095" w:type="dxa"/>
            <w:gridSpan w:val="5"/>
            <w:vAlign w:val="center"/>
          </w:tcPr>
          <w:p w:rsidR="009B259C" w:rsidRPr="009B259C" w:rsidRDefault="009B259C" w:rsidP="00083568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vAlign w:val="center"/>
          </w:tcPr>
          <w:p w:rsidR="009B259C" w:rsidRPr="009B259C" w:rsidRDefault="009B259C" w:rsidP="00BD121C">
            <w:pPr>
              <w:jc w:val="center"/>
              <w:rPr>
                <w:rFonts w:ascii="Times New Roman" w:eastAsia="標楷體" w:hAnsi="Times New Roman" w:cs="Times New Roman" w:hint="eastAsia"/>
                <w:sz w:val="20"/>
                <w:szCs w:val="20"/>
              </w:rPr>
            </w:pPr>
            <w:r w:rsidRPr="009B259C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案號</w:t>
            </w:r>
          </w:p>
        </w:tc>
        <w:tc>
          <w:tcPr>
            <w:tcW w:w="1825" w:type="dxa"/>
            <w:vAlign w:val="center"/>
          </w:tcPr>
          <w:p w:rsidR="009B259C" w:rsidRPr="009B259C" w:rsidRDefault="009B259C" w:rsidP="00BD121C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9B259C" w:rsidRPr="009B259C" w:rsidTr="0000137F">
        <w:trPr>
          <w:jc w:val="center"/>
        </w:trPr>
        <w:tc>
          <w:tcPr>
            <w:tcW w:w="1413" w:type="dxa"/>
            <w:gridSpan w:val="2"/>
            <w:vAlign w:val="center"/>
          </w:tcPr>
          <w:p w:rsidR="009B259C" w:rsidRPr="009B259C" w:rsidRDefault="009B259C" w:rsidP="00BD121C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預算金額</w:t>
            </w:r>
          </w:p>
        </w:tc>
        <w:tc>
          <w:tcPr>
            <w:tcW w:w="6095" w:type="dxa"/>
            <w:gridSpan w:val="5"/>
            <w:vAlign w:val="center"/>
          </w:tcPr>
          <w:p w:rsidR="009B259C" w:rsidRPr="009B259C" w:rsidRDefault="009B259C" w:rsidP="00083568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vAlign w:val="center"/>
          </w:tcPr>
          <w:p w:rsidR="009B259C" w:rsidRPr="009B259C" w:rsidRDefault="009B259C" w:rsidP="00BD121C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檢核日期</w:t>
            </w:r>
          </w:p>
        </w:tc>
        <w:tc>
          <w:tcPr>
            <w:tcW w:w="1825" w:type="dxa"/>
            <w:vAlign w:val="center"/>
          </w:tcPr>
          <w:p w:rsidR="009B259C" w:rsidRPr="009B259C" w:rsidRDefault="009B259C" w:rsidP="00BD121C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BD121C" w:rsidRPr="009B259C" w:rsidTr="0000137F">
        <w:trPr>
          <w:trHeight w:val="377"/>
          <w:jc w:val="center"/>
        </w:trPr>
        <w:tc>
          <w:tcPr>
            <w:tcW w:w="704" w:type="dxa"/>
            <w:vMerge w:val="restart"/>
            <w:vAlign w:val="center"/>
          </w:tcPr>
          <w:p w:rsidR="00BD121C" w:rsidRPr="009B259C" w:rsidRDefault="00BD121C" w:rsidP="00BD121C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Times New Roman" w:eastAsia="標楷體" w:hAnsi="Times New Roman" w:cs="Times New Roman"/>
                <w:sz w:val="20"/>
                <w:szCs w:val="20"/>
              </w:rPr>
              <w:t>項次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BD121C" w:rsidRPr="009B259C" w:rsidRDefault="00BD121C" w:rsidP="00BD121C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Times New Roman" w:eastAsia="標楷體" w:hAnsi="Times New Roman" w:cs="Times New Roman"/>
                <w:sz w:val="20"/>
                <w:szCs w:val="20"/>
              </w:rPr>
              <w:t>檢核項目</w:t>
            </w:r>
          </w:p>
        </w:tc>
        <w:tc>
          <w:tcPr>
            <w:tcW w:w="6255" w:type="dxa"/>
            <w:gridSpan w:val="5"/>
            <w:vAlign w:val="center"/>
          </w:tcPr>
          <w:p w:rsidR="00BD121C" w:rsidRPr="009B259C" w:rsidRDefault="00BD121C" w:rsidP="00BD121C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Times New Roman" w:eastAsia="標楷體" w:hAnsi="Times New Roman" w:cs="Times New Roman"/>
                <w:sz w:val="20"/>
                <w:szCs w:val="20"/>
              </w:rPr>
              <w:t>檢核結果</w:t>
            </w:r>
          </w:p>
        </w:tc>
        <w:tc>
          <w:tcPr>
            <w:tcW w:w="1825" w:type="dxa"/>
            <w:vMerge w:val="restart"/>
            <w:vAlign w:val="center"/>
          </w:tcPr>
          <w:p w:rsidR="00BD121C" w:rsidRPr="009B259C" w:rsidRDefault="00BD121C" w:rsidP="00BD121C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Times New Roman" w:eastAsia="標楷體" w:hAnsi="Times New Roman" w:cs="Times New Roman"/>
                <w:sz w:val="20"/>
                <w:szCs w:val="20"/>
              </w:rPr>
              <w:t>相關法令</w:t>
            </w:r>
          </w:p>
        </w:tc>
      </w:tr>
      <w:tr w:rsidR="00BD121C" w:rsidRPr="009B259C" w:rsidTr="0000137F">
        <w:trPr>
          <w:trHeight w:val="440"/>
          <w:jc w:val="center"/>
        </w:trPr>
        <w:tc>
          <w:tcPr>
            <w:tcW w:w="704" w:type="dxa"/>
            <w:vMerge/>
            <w:vAlign w:val="center"/>
          </w:tcPr>
          <w:p w:rsidR="00BD121C" w:rsidRPr="009B259C" w:rsidRDefault="00BD121C" w:rsidP="00BD121C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BD121C" w:rsidRPr="009B259C" w:rsidRDefault="00BD121C" w:rsidP="00BD121C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  <w:vAlign w:val="center"/>
          </w:tcPr>
          <w:p w:rsidR="00BD121C" w:rsidRPr="009B259C" w:rsidRDefault="00BD121C" w:rsidP="00BD121C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Times New Roman" w:eastAsia="標楷體" w:hAnsi="Times New Roman" w:cs="Times New Roman"/>
                <w:sz w:val="20"/>
                <w:szCs w:val="20"/>
              </w:rPr>
              <w:t>無需辦理</w:t>
            </w:r>
          </w:p>
        </w:tc>
        <w:tc>
          <w:tcPr>
            <w:tcW w:w="905" w:type="dxa"/>
            <w:vAlign w:val="center"/>
          </w:tcPr>
          <w:p w:rsidR="00BD121C" w:rsidRPr="009B259C" w:rsidRDefault="00BD121C" w:rsidP="00BD121C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Times New Roman" w:eastAsia="標楷體" w:hAnsi="Times New Roman" w:cs="Times New Roman"/>
                <w:sz w:val="20"/>
                <w:szCs w:val="20"/>
              </w:rPr>
              <w:t>已完成</w:t>
            </w:r>
          </w:p>
        </w:tc>
        <w:tc>
          <w:tcPr>
            <w:tcW w:w="4554" w:type="dxa"/>
            <w:gridSpan w:val="3"/>
            <w:vAlign w:val="center"/>
          </w:tcPr>
          <w:p w:rsidR="00BD121C" w:rsidRPr="009B259C" w:rsidRDefault="00BD121C" w:rsidP="00BD121C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Times New Roman" w:eastAsia="標楷體" w:hAnsi="Times New Roman" w:cs="Times New Roman"/>
                <w:sz w:val="20"/>
                <w:szCs w:val="20"/>
              </w:rPr>
              <w:t>未完成</w:t>
            </w:r>
          </w:p>
        </w:tc>
        <w:tc>
          <w:tcPr>
            <w:tcW w:w="1825" w:type="dxa"/>
            <w:vMerge/>
            <w:vAlign w:val="center"/>
          </w:tcPr>
          <w:p w:rsidR="00BD121C" w:rsidRPr="009B259C" w:rsidRDefault="00BD121C" w:rsidP="00BD121C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9B259C" w:rsidRPr="009B259C" w:rsidTr="0000137F">
        <w:trPr>
          <w:trHeight w:val="1482"/>
          <w:jc w:val="center"/>
        </w:trPr>
        <w:tc>
          <w:tcPr>
            <w:tcW w:w="704" w:type="dxa"/>
            <w:vAlign w:val="center"/>
          </w:tcPr>
          <w:p w:rsidR="009B259C" w:rsidRPr="009B259C" w:rsidRDefault="009B259C" w:rsidP="00BD121C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9B259C" w:rsidRPr="009B259C" w:rsidRDefault="009B259C" w:rsidP="00A37FF3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環境影響評估（含環境影響差異分析）</w:t>
            </w:r>
          </w:p>
        </w:tc>
        <w:tc>
          <w:tcPr>
            <w:tcW w:w="796" w:type="dxa"/>
            <w:vAlign w:val="center"/>
          </w:tcPr>
          <w:p w:rsidR="009B259C" w:rsidRPr="009B259C" w:rsidRDefault="009B259C" w:rsidP="00BD121C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w w:val="99"/>
                <w:sz w:val="20"/>
                <w:szCs w:val="20"/>
              </w:rPr>
              <w:t>□</w:t>
            </w:r>
          </w:p>
        </w:tc>
        <w:tc>
          <w:tcPr>
            <w:tcW w:w="905" w:type="dxa"/>
            <w:vAlign w:val="center"/>
          </w:tcPr>
          <w:p w:rsidR="009B259C" w:rsidRPr="009B259C" w:rsidRDefault="009B259C" w:rsidP="00BD121C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w w:val="99"/>
                <w:sz w:val="20"/>
                <w:szCs w:val="20"/>
              </w:rPr>
              <w:t>□</w:t>
            </w:r>
          </w:p>
        </w:tc>
        <w:tc>
          <w:tcPr>
            <w:tcW w:w="851" w:type="dxa"/>
            <w:vAlign w:val="center"/>
          </w:tcPr>
          <w:p w:rsidR="009B259C" w:rsidRPr="009B259C" w:rsidRDefault="009B259C" w:rsidP="00BD121C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w w:val="99"/>
                <w:sz w:val="20"/>
                <w:szCs w:val="20"/>
              </w:rPr>
              <w:t>□</w:t>
            </w:r>
          </w:p>
        </w:tc>
        <w:tc>
          <w:tcPr>
            <w:tcW w:w="3703" w:type="dxa"/>
            <w:gridSpan w:val="2"/>
          </w:tcPr>
          <w:p w:rsidR="009B259C" w:rsidRPr="009B259C" w:rsidRDefault="009B259C" w:rsidP="00A37F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sz w:val="20"/>
                <w:szCs w:val="20"/>
              </w:rPr>
              <w:t>檢討結果及因應備案：</w:t>
            </w:r>
          </w:p>
          <w:p w:rsidR="00A37FF3" w:rsidRDefault="00A37FF3" w:rsidP="00A37F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9B259C" w:rsidRPr="009B259C" w:rsidRDefault="009B259C" w:rsidP="00A37FF3">
            <w:pPr>
              <w:spacing w:line="240" w:lineRule="exact"/>
              <w:jc w:val="both"/>
              <w:rPr>
                <w:rFonts w:ascii="Times New Roman" w:eastAsia="標楷體" w:hAnsi="Times New Roman" w:cs="Times New Roman" w:hint="eastAsia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sz w:val="20"/>
                <w:szCs w:val="20"/>
              </w:rPr>
              <w:t>預定完成期程：</w:t>
            </w:r>
          </w:p>
        </w:tc>
        <w:tc>
          <w:tcPr>
            <w:tcW w:w="1825" w:type="dxa"/>
            <w:vAlign w:val="center"/>
          </w:tcPr>
          <w:p w:rsidR="009B259C" w:rsidRPr="009B259C" w:rsidRDefault="009B259C" w:rsidP="00A37FF3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sz w:val="20"/>
                <w:szCs w:val="20"/>
              </w:rPr>
              <w:t>環境影響評估法</w:t>
            </w:r>
          </w:p>
        </w:tc>
        <w:bookmarkStart w:id="0" w:name="_GoBack"/>
        <w:bookmarkEnd w:id="0"/>
      </w:tr>
      <w:tr w:rsidR="009B259C" w:rsidRPr="009B259C" w:rsidTr="0000137F">
        <w:trPr>
          <w:trHeight w:val="1261"/>
          <w:jc w:val="center"/>
        </w:trPr>
        <w:tc>
          <w:tcPr>
            <w:tcW w:w="704" w:type="dxa"/>
            <w:vAlign w:val="center"/>
          </w:tcPr>
          <w:p w:rsidR="009B259C" w:rsidRPr="009B259C" w:rsidRDefault="009B259C" w:rsidP="009B259C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2"/>
            <w:vAlign w:val="center"/>
          </w:tcPr>
          <w:p w:rsidR="009B259C" w:rsidRPr="009B259C" w:rsidRDefault="009B259C" w:rsidP="00A37FF3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水土保持規劃書及水土保持計畫</w:t>
            </w:r>
          </w:p>
        </w:tc>
        <w:tc>
          <w:tcPr>
            <w:tcW w:w="796" w:type="dxa"/>
            <w:vAlign w:val="center"/>
          </w:tcPr>
          <w:p w:rsidR="009B259C" w:rsidRPr="009B259C" w:rsidRDefault="009B259C" w:rsidP="009B259C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w w:val="99"/>
                <w:sz w:val="20"/>
                <w:szCs w:val="20"/>
              </w:rPr>
              <w:t>□</w:t>
            </w:r>
          </w:p>
        </w:tc>
        <w:tc>
          <w:tcPr>
            <w:tcW w:w="905" w:type="dxa"/>
            <w:vAlign w:val="center"/>
          </w:tcPr>
          <w:p w:rsidR="009B259C" w:rsidRPr="009B259C" w:rsidRDefault="009B259C" w:rsidP="009B259C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w w:val="99"/>
                <w:sz w:val="20"/>
                <w:szCs w:val="20"/>
              </w:rPr>
              <w:t>□</w:t>
            </w:r>
          </w:p>
        </w:tc>
        <w:tc>
          <w:tcPr>
            <w:tcW w:w="851" w:type="dxa"/>
            <w:vAlign w:val="center"/>
          </w:tcPr>
          <w:p w:rsidR="009B259C" w:rsidRPr="009B259C" w:rsidRDefault="009B259C" w:rsidP="009B259C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w w:val="99"/>
                <w:sz w:val="20"/>
                <w:szCs w:val="20"/>
              </w:rPr>
              <w:t>□</w:t>
            </w:r>
          </w:p>
        </w:tc>
        <w:tc>
          <w:tcPr>
            <w:tcW w:w="3703" w:type="dxa"/>
            <w:gridSpan w:val="2"/>
          </w:tcPr>
          <w:p w:rsidR="00A37FF3" w:rsidRPr="009B259C" w:rsidRDefault="00A37FF3" w:rsidP="00A37F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sz w:val="20"/>
                <w:szCs w:val="20"/>
              </w:rPr>
              <w:t>檢討結果及因應備案：</w:t>
            </w:r>
          </w:p>
          <w:p w:rsidR="00A37FF3" w:rsidRDefault="00A37FF3" w:rsidP="00A37F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9B259C" w:rsidRPr="009B259C" w:rsidRDefault="00A37FF3" w:rsidP="00A37FF3">
            <w:pPr>
              <w:spacing w:line="240" w:lineRule="exact"/>
              <w:jc w:val="both"/>
              <w:rPr>
                <w:rFonts w:ascii="Times New Roman" w:eastAsia="標楷體" w:hAnsi="Times New Roman" w:cs="Times New Roman" w:hint="eastAsia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sz w:val="20"/>
                <w:szCs w:val="20"/>
              </w:rPr>
              <w:t>預定完成期程：</w:t>
            </w:r>
          </w:p>
        </w:tc>
        <w:tc>
          <w:tcPr>
            <w:tcW w:w="1825" w:type="dxa"/>
            <w:vAlign w:val="center"/>
          </w:tcPr>
          <w:p w:rsidR="009B259C" w:rsidRPr="009B259C" w:rsidRDefault="009B259C" w:rsidP="00A37FF3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sz w:val="20"/>
                <w:szCs w:val="20"/>
              </w:rPr>
              <w:t>水土保持法</w:t>
            </w:r>
          </w:p>
        </w:tc>
      </w:tr>
      <w:tr w:rsidR="009B259C" w:rsidRPr="009B259C" w:rsidTr="0000137F">
        <w:trPr>
          <w:trHeight w:val="1138"/>
          <w:jc w:val="center"/>
        </w:trPr>
        <w:tc>
          <w:tcPr>
            <w:tcW w:w="704" w:type="dxa"/>
            <w:vAlign w:val="center"/>
          </w:tcPr>
          <w:p w:rsidR="009B259C" w:rsidRPr="009B259C" w:rsidRDefault="009B259C" w:rsidP="009B259C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:rsidR="009B259C" w:rsidRPr="009B259C" w:rsidRDefault="009B259C" w:rsidP="00A37FF3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非都市土地使用變更編定</w:t>
            </w:r>
          </w:p>
        </w:tc>
        <w:tc>
          <w:tcPr>
            <w:tcW w:w="796" w:type="dxa"/>
            <w:vAlign w:val="center"/>
          </w:tcPr>
          <w:p w:rsidR="009B259C" w:rsidRPr="009B259C" w:rsidRDefault="009B259C" w:rsidP="009B259C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w w:val="99"/>
                <w:sz w:val="20"/>
                <w:szCs w:val="20"/>
              </w:rPr>
              <w:t>□</w:t>
            </w:r>
          </w:p>
        </w:tc>
        <w:tc>
          <w:tcPr>
            <w:tcW w:w="905" w:type="dxa"/>
            <w:vAlign w:val="center"/>
          </w:tcPr>
          <w:p w:rsidR="009B259C" w:rsidRPr="009B259C" w:rsidRDefault="009B259C" w:rsidP="009B259C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w w:val="99"/>
                <w:sz w:val="20"/>
                <w:szCs w:val="20"/>
              </w:rPr>
              <w:t>□</w:t>
            </w:r>
          </w:p>
        </w:tc>
        <w:tc>
          <w:tcPr>
            <w:tcW w:w="851" w:type="dxa"/>
            <w:vAlign w:val="center"/>
          </w:tcPr>
          <w:p w:rsidR="009B259C" w:rsidRPr="009B259C" w:rsidRDefault="009B259C" w:rsidP="009B259C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w w:val="99"/>
                <w:sz w:val="20"/>
                <w:szCs w:val="20"/>
              </w:rPr>
              <w:t>□</w:t>
            </w:r>
          </w:p>
        </w:tc>
        <w:tc>
          <w:tcPr>
            <w:tcW w:w="3703" w:type="dxa"/>
            <w:gridSpan w:val="2"/>
          </w:tcPr>
          <w:p w:rsidR="00A37FF3" w:rsidRPr="009B259C" w:rsidRDefault="00A37FF3" w:rsidP="00A37F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sz w:val="20"/>
                <w:szCs w:val="20"/>
              </w:rPr>
              <w:t>檢討結果及因應備案：</w:t>
            </w:r>
          </w:p>
          <w:p w:rsidR="00A37FF3" w:rsidRDefault="00A37FF3" w:rsidP="00A37F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9B259C" w:rsidRPr="009B259C" w:rsidRDefault="00A37FF3" w:rsidP="00A37FF3">
            <w:pPr>
              <w:spacing w:line="240" w:lineRule="exact"/>
              <w:jc w:val="both"/>
              <w:rPr>
                <w:rFonts w:ascii="Times New Roman" w:eastAsia="標楷體" w:hAnsi="Times New Roman" w:cs="Times New Roman" w:hint="eastAsia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sz w:val="20"/>
                <w:szCs w:val="20"/>
              </w:rPr>
              <w:t>預定完成期程：</w:t>
            </w:r>
          </w:p>
        </w:tc>
        <w:tc>
          <w:tcPr>
            <w:tcW w:w="1825" w:type="dxa"/>
            <w:vAlign w:val="center"/>
          </w:tcPr>
          <w:p w:rsidR="009B259C" w:rsidRPr="009B259C" w:rsidRDefault="009B259C" w:rsidP="00A37FF3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區域計畫法、非都市土地使用管制規則</w:t>
            </w:r>
          </w:p>
        </w:tc>
      </w:tr>
      <w:tr w:rsidR="004A703E" w:rsidRPr="009B259C" w:rsidTr="0000137F">
        <w:trPr>
          <w:trHeight w:val="1287"/>
          <w:jc w:val="center"/>
        </w:trPr>
        <w:tc>
          <w:tcPr>
            <w:tcW w:w="704" w:type="dxa"/>
            <w:vAlign w:val="center"/>
          </w:tcPr>
          <w:p w:rsidR="004A703E" w:rsidRPr="009B259C" w:rsidRDefault="004A703E" w:rsidP="004A703E">
            <w:pPr>
              <w:jc w:val="center"/>
              <w:rPr>
                <w:rFonts w:ascii="Times New Roman" w:eastAsia="標楷體" w:hAnsi="Times New Roman" w:cs="Times New Roman" w:hint="eastAsia"/>
                <w:sz w:val="20"/>
                <w:szCs w:val="20"/>
              </w:rPr>
            </w:pPr>
            <w:r w:rsidRPr="009B259C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:rsidR="004A703E" w:rsidRPr="009B259C" w:rsidRDefault="004A703E" w:rsidP="00A37FF3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都市計畫擬定或變更</w:t>
            </w:r>
          </w:p>
        </w:tc>
        <w:tc>
          <w:tcPr>
            <w:tcW w:w="796" w:type="dxa"/>
            <w:vAlign w:val="center"/>
          </w:tcPr>
          <w:p w:rsidR="004A703E" w:rsidRPr="009B259C" w:rsidRDefault="004A703E" w:rsidP="004A703E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w w:val="99"/>
                <w:sz w:val="20"/>
                <w:szCs w:val="20"/>
              </w:rPr>
              <w:t>□</w:t>
            </w:r>
          </w:p>
        </w:tc>
        <w:tc>
          <w:tcPr>
            <w:tcW w:w="905" w:type="dxa"/>
            <w:vAlign w:val="center"/>
          </w:tcPr>
          <w:p w:rsidR="004A703E" w:rsidRPr="009B259C" w:rsidRDefault="004A703E" w:rsidP="004A703E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w w:val="99"/>
                <w:sz w:val="20"/>
                <w:szCs w:val="20"/>
              </w:rPr>
              <w:t>□</w:t>
            </w:r>
          </w:p>
        </w:tc>
        <w:tc>
          <w:tcPr>
            <w:tcW w:w="851" w:type="dxa"/>
            <w:vAlign w:val="center"/>
          </w:tcPr>
          <w:p w:rsidR="004A703E" w:rsidRPr="009B259C" w:rsidRDefault="004A703E" w:rsidP="004A703E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w w:val="99"/>
                <w:sz w:val="20"/>
                <w:szCs w:val="20"/>
              </w:rPr>
              <w:t>□</w:t>
            </w:r>
          </w:p>
        </w:tc>
        <w:tc>
          <w:tcPr>
            <w:tcW w:w="3703" w:type="dxa"/>
            <w:gridSpan w:val="2"/>
          </w:tcPr>
          <w:p w:rsidR="00A37FF3" w:rsidRPr="009B259C" w:rsidRDefault="00A37FF3" w:rsidP="00A37F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sz w:val="20"/>
                <w:szCs w:val="20"/>
              </w:rPr>
              <w:t>檢討結果及因應備案：</w:t>
            </w:r>
          </w:p>
          <w:p w:rsidR="00A37FF3" w:rsidRDefault="00A37FF3" w:rsidP="00A37F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4A703E" w:rsidRPr="009B259C" w:rsidRDefault="00A37FF3" w:rsidP="00A37FF3">
            <w:pPr>
              <w:spacing w:line="240" w:lineRule="exact"/>
              <w:jc w:val="both"/>
              <w:rPr>
                <w:rFonts w:ascii="Times New Roman" w:eastAsia="標楷體" w:hAnsi="Times New Roman" w:cs="Times New Roman" w:hint="eastAsia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sz w:val="20"/>
                <w:szCs w:val="20"/>
              </w:rPr>
              <w:t>預定完成期程：</w:t>
            </w:r>
          </w:p>
        </w:tc>
        <w:tc>
          <w:tcPr>
            <w:tcW w:w="1825" w:type="dxa"/>
            <w:vAlign w:val="center"/>
          </w:tcPr>
          <w:p w:rsidR="004A703E" w:rsidRPr="004A703E" w:rsidRDefault="004A703E" w:rsidP="00A37FF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A703E">
              <w:rPr>
                <w:rFonts w:ascii="標楷體" w:eastAsia="標楷體" w:hAnsi="標楷體"/>
                <w:sz w:val="20"/>
                <w:szCs w:val="20"/>
              </w:rPr>
              <w:t>都市計畫法</w:t>
            </w:r>
          </w:p>
        </w:tc>
      </w:tr>
      <w:tr w:rsidR="004A703E" w:rsidRPr="009B259C" w:rsidTr="0000137F">
        <w:trPr>
          <w:trHeight w:val="1141"/>
          <w:jc w:val="center"/>
        </w:trPr>
        <w:tc>
          <w:tcPr>
            <w:tcW w:w="704" w:type="dxa"/>
            <w:vAlign w:val="center"/>
          </w:tcPr>
          <w:p w:rsidR="004A703E" w:rsidRPr="009B259C" w:rsidRDefault="004A703E" w:rsidP="004A703E">
            <w:pPr>
              <w:jc w:val="center"/>
              <w:rPr>
                <w:rFonts w:ascii="Times New Roman" w:eastAsia="標楷體" w:hAnsi="Times New Roman" w:cs="Times New Roman" w:hint="eastAsia"/>
                <w:sz w:val="20"/>
                <w:szCs w:val="20"/>
              </w:rPr>
            </w:pPr>
            <w:r w:rsidRPr="009B259C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5</w:t>
            </w:r>
          </w:p>
        </w:tc>
        <w:tc>
          <w:tcPr>
            <w:tcW w:w="1701" w:type="dxa"/>
            <w:gridSpan w:val="2"/>
            <w:vAlign w:val="center"/>
          </w:tcPr>
          <w:p w:rsidR="004A703E" w:rsidRPr="009B259C" w:rsidRDefault="004A703E" w:rsidP="00A37FF3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sz w:val="20"/>
                <w:szCs w:val="20"/>
              </w:rPr>
              <w:t>用地取得</w:t>
            </w:r>
          </w:p>
        </w:tc>
        <w:tc>
          <w:tcPr>
            <w:tcW w:w="796" w:type="dxa"/>
            <w:vAlign w:val="center"/>
          </w:tcPr>
          <w:p w:rsidR="004A703E" w:rsidRPr="009B259C" w:rsidRDefault="004A703E" w:rsidP="004A703E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w w:val="99"/>
                <w:sz w:val="20"/>
                <w:szCs w:val="20"/>
              </w:rPr>
              <w:t>□</w:t>
            </w:r>
          </w:p>
        </w:tc>
        <w:tc>
          <w:tcPr>
            <w:tcW w:w="905" w:type="dxa"/>
            <w:vAlign w:val="center"/>
          </w:tcPr>
          <w:p w:rsidR="004A703E" w:rsidRPr="009B259C" w:rsidRDefault="004A703E" w:rsidP="004A703E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w w:val="99"/>
                <w:sz w:val="20"/>
                <w:szCs w:val="20"/>
              </w:rPr>
              <w:t>□</w:t>
            </w:r>
          </w:p>
        </w:tc>
        <w:tc>
          <w:tcPr>
            <w:tcW w:w="851" w:type="dxa"/>
            <w:vAlign w:val="center"/>
          </w:tcPr>
          <w:p w:rsidR="004A703E" w:rsidRPr="009B259C" w:rsidRDefault="004A703E" w:rsidP="004A703E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w w:val="99"/>
                <w:sz w:val="20"/>
                <w:szCs w:val="20"/>
              </w:rPr>
              <w:t>□</w:t>
            </w:r>
          </w:p>
        </w:tc>
        <w:tc>
          <w:tcPr>
            <w:tcW w:w="3703" w:type="dxa"/>
            <w:gridSpan w:val="2"/>
          </w:tcPr>
          <w:p w:rsidR="00A37FF3" w:rsidRPr="009B259C" w:rsidRDefault="00A37FF3" w:rsidP="00A37F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sz w:val="20"/>
                <w:szCs w:val="20"/>
              </w:rPr>
              <w:t>檢討結果及因應備案：</w:t>
            </w:r>
          </w:p>
          <w:p w:rsidR="00A37FF3" w:rsidRDefault="00A37FF3" w:rsidP="00A37F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4A703E" w:rsidRPr="009B259C" w:rsidRDefault="00A37FF3" w:rsidP="00A37FF3">
            <w:pPr>
              <w:spacing w:line="240" w:lineRule="exact"/>
              <w:jc w:val="both"/>
              <w:rPr>
                <w:rFonts w:ascii="Times New Roman" w:eastAsia="標楷體" w:hAnsi="Times New Roman" w:cs="Times New Roman" w:hint="eastAsia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sz w:val="20"/>
                <w:szCs w:val="20"/>
              </w:rPr>
              <w:t>預定完成期程：</w:t>
            </w:r>
          </w:p>
        </w:tc>
        <w:tc>
          <w:tcPr>
            <w:tcW w:w="1825" w:type="dxa"/>
            <w:vAlign w:val="center"/>
          </w:tcPr>
          <w:p w:rsidR="004A703E" w:rsidRPr="004A703E" w:rsidRDefault="004A703E" w:rsidP="00A37FF3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A703E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土地徵收條例、土地法、國有財產法</w:t>
            </w:r>
          </w:p>
        </w:tc>
      </w:tr>
      <w:tr w:rsidR="004A703E" w:rsidRPr="009B259C" w:rsidTr="0000137F">
        <w:trPr>
          <w:trHeight w:val="1314"/>
          <w:jc w:val="center"/>
        </w:trPr>
        <w:tc>
          <w:tcPr>
            <w:tcW w:w="704" w:type="dxa"/>
            <w:vAlign w:val="center"/>
          </w:tcPr>
          <w:p w:rsidR="004A703E" w:rsidRPr="009B259C" w:rsidRDefault="004A703E" w:rsidP="004A703E">
            <w:pPr>
              <w:jc w:val="center"/>
              <w:rPr>
                <w:rFonts w:ascii="Times New Roman" w:eastAsia="標楷體" w:hAnsi="Times New Roman" w:cs="Times New Roman" w:hint="eastAsia"/>
                <w:sz w:val="20"/>
                <w:szCs w:val="20"/>
              </w:rPr>
            </w:pPr>
            <w:r w:rsidRPr="009B259C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6</w:t>
            </w:r>
          </w:p>
        </w:tc>
        <w:tc>
          <w:tcPr>
            <w:tcW w:w="1701" w:type="dxa"/>
            <w:gridSpan w:val="2"/>
            <w:vAlign w:val="center"/>
          </w:tcPr>
          <w:p w:rsidR="004A703E" w:rsidRPr="009B259C" w:rsidRDefault="004A703E" w:rsidP="00A37FF3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sz w:val="20"/>
                <w:szCs w:val="20"/>
              </w:rPr>
              <w:t>都市設計審議</w:t>
            </w:r>
          </w:p>
        </w:tc>
        <w:tc>
          <w:tcPr>
            <w:tcW w:w="796" w:type="dxa"/>
            <w:vAlign w:val="center"/>
          </w:tcPr>
          <w:p w:rsidR="004A703E" w:rsidRPr="009B259C" w:rsidRDefault="004A703E" w:rsidP="004A703E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w w:val="99"/>
                <w:sz w:val="20"/>
                <w:szCs w:val="20"/>
              </w:rPr>
              <w:t>□</w:t>
            </w:r>
          </w:p>
        </w:tc>
        <w:tc>
          <w:tcPr>
            <w:tcW w:w="905" w:type="dxa"/>
            <w:vAlign w:val="center"/>
          </w:tcPr>
          <w:p w:rsidR="004A703E" w:rsidRPr="009B259C" w:rsidRDefault="004A703E" w:rsidP="004A703E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w w:val="99"/>
                <w:sz w:val="20"/>
                <w:szCs w:val="20"/>
              </w:rPr>
              <w:t>□</w:t>
            </w:r>
          </w:p>
        </w:tc>
        <w:tc>
          <w:tcPr>
            <w:tcW w:w="851" w:type="dxa"/>
            <w:vAlign w:val="center"/>
          </w:tcPr>
          <w:p w:rsidR="004A703E" w:rsidRPr="009B259C" w:rsidRDefault="004A703E" w:rsidP="004A703E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w w:val="99"/>
                <w:sz w:val="20"/>
                <w:szCs w:val="20"/>
              </w:rPr>
              <w:t>□</w:t>
            </w:r>
          </w:p>
        </w:tc>
        <w:tc>
          <w:tcPr>
            <w:tcW w:w="3703" w:type="dxa"/>
            <w:gridSpan w:val="2"/>
          </w:tcPr>
          <w:p w:rsidR="00A37FF3" w:rsidRPr="009B259C" w:rsidRDefault="00A37FF3" w:rsidP="00A37F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sz w:val="20"/>
                <w:szCs w:val="20"/>
              </w:rPr>
              <w:t>檢討結果及因應備案：</w:t>
            </w:r>
          </w:p>
          <w:p w:rsidR="00A37FF3" w:rsidRDefault="00A37FF3" w:rsidP="00A37F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4A703E" w:rsidRPr="009B259C" w:rsidRDefault="00A37FF3" w:rsidP="00A37FF3">
            <w:pPr>
              <w:spacing w:line="240" w:lineRule="exact"/>
              <w:jc w:val="both"/>
              <w:rPr>
                <w:rFonts w:ascii="Times New Roman" w:eastAsia="標楷體" w:hAnsi="Times New Roman" w:cs="Times New Roman" w:hint="eastAsia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sz w:val="20"/>
                <w:szCs w:val="20"/>
              </w:rPr>
              <w:t>預定完成期程：</w:t>
            </w:r>
          </w:p>
        </w:tc>
        <w:tc>
          <w:tcPr>
            <w:tcW w:w="1825" w:type="dxa"/>
            <w:vAlign w:val="center"/>
          </w:tcPr>
          <w:p w:rsidR="004A703E" w:rsidRPr="004A703E" w:rsidRDefault="004A703E" w:rsidP="00A37FF3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A703E">
              <w:rPr>
                <w:rFonts w:ascii="標楷體" w:eastAsia="標楷體" w:hAnsi="標楷體"/>
                <w:sz w:val="20"/>
                <w:szCs w:val="20"/>
              </w:rPr>
              <w:t>都市計畫法</w:t>
            </w:r>
          </w:p>
        </w:tc>
      </w:tr>
      <w:tr w:rsidR="004A703E" w:rsidRPr="009B259C" w:rsidTr="0000137F">
        <w:trPr>
          <w:trHeight w:val="1659"/>
          <w:jc w:val="center"/>
        </w:trPr>
        <w:tc>
          <w:tcPr>
            <w:tcW w:w="704" w:type="dxa"/>
            <w:vAlign w:val="center"/>
          </w:tcPr>
          <w:p w:rsidR="004A703E" w:rsidRPr="009B259C" w:rsidRDefault="004A703E" w:rsidP="004A703E">
            <w:pPr>
              <w:jc w:val="center"/>
              <w:rPr>
                <w:rFonts w:ascii="Times New Roman" w:eastAsia="標楷體" w:hAnsi="Times New Roman" w:cs="Times New Roman" w:hint="eastAsia"/>
                <w:sz w:val="20"/>
                <w:szCs w:val="20"/>
              </w:rPr>
            </w:pPr>
            <w:r w:rsidRPr="009B259C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7</w:t>
            </w:r>
          </w:p>
        </w:tc>
        <w:tc>
          <w:tcPr>
            <w:tcW w:w="1701" w:type="dxa"/>
            <w:gridSpan w:val="2"/>
            <w:vAlign w:val="center"/>
          </w:tcPr>
          <w:p w:rsidR="004A703E" w:rsidRPr="009B259C" w:rsidRDefault="004A703E" w:rsidP="00A37FF3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古蹟、歷史建築、聚落、文化景觀及遺址保存與維護</w:t>
            </w:r>
          </w:p>
        </w:tc>
        <w:tc>
          <w:tcPr>
            <w:tcW w:w="796" w:type="dxa"/>
            <w:vAlign w:val="center"/>
          </w:tcPr>
          <w:p w:rsidR="004A703E" w:rsidRPr="009B259C" w:rsidRDefault="004A703E" w:rsidP="004A703E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w w:val="99"/>
                <w:sz w:val="20"/>
                <w:szCs w:val="20"/>
              </w:rPr>
              <w:t>□</w:t>
            </w:r>
          </w:p>
        </w:tc>
        <w:tc>
          <w:tcPr>
            <w:tcW w:w="905" w:type="dxa"/>
            <w:vAlign w:val="center"/>
          </w:tcPr>
          <w:p w:rsidR="004A703E" w:rsidRPr="009B259C" w:rsidRDefault="004A703E" w:rsidP="004A703E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w w:val="99"/>
                <w:sz w:val="20"/>
                <w:szCs w:val="20"/>
              </w:rPr>
              <w:t>□</w:t>
            </w:r>
          </w:p>
        </w:tc>
        <w:tc>
          <w:tcPr>
            <w:tcW w:w="851" w:type="dxa"/>
            <w:vAlign w:val="center"/>
          </w:tcPr>
          <w:p w:rsidR="004A703E" w:rsidRPr="009B259C" w:rsidRDefault="004A703E" w:rsidP="004A703E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w w:val="99"/>
                <w:sz w:val="20"/>
                <w:szCs w:val="20"/>
              </w:rPr>
              <w:t>□</w:t>
            </w:r>
          </w:p>
        </w:tc>
        <w:tc>
          <w:tcPr>
            <w:tcW w:w="3703" w:type="dxa"/>
            <w:gridSpan w:val="2"/>
          </w:tcPr>
          <w:p w:rsidR="00A37FF3" w:rsidRPr="009B259C" w:rsidRDefault="00A37FF3" w:rsidP="00A37F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sz w:val="20"/>
                <w:szCs w:val="20"/>
              </w:rPr>
              <w:t>檢討結果及因應備案：</w:t>
            </w:r>
          </w:p>
          <w:p w:rsidR="00A37FF3" w:rsidRDefault="00A37FF3" w:rsidP="00A37F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4A703E" w:rsidRPr="009B259C" w:rsidRDefault="00A37FF3" w:rsidP="00A37FF3">
            <w:pPr>
              <w:spacing w:line="240" w:lineRule="exact"/>
              <w:jc w:val="both"/>
              <w:rPr>
                <w:rFonts w:ascii="Times New Roman" w:eastAsia="標楷體" w:hAnsi="Times New Roman" w:cs="Times New Roman" w:hint="eastAsia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sz w:val="20"/>
                <w:szCs w:val="20"/>
              </w:rPr>
              <w:t>預定完成期程：</w:t>
            </w:r>
          </w:p>
        </w:tc>
        <w:tc>
          <w:tcPr>
            <w:tcW w:w="1825" w:type="dxa"/>
            <w:vAlign w:val="center"/>
          </w:tcPr>
          <w:p w:rsidR="004A703E" w:rsidRPr="004A703E" w:rsidRDefault="004A703E" w:rsidP="00A37FF3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A703E">
              <w:rPr>
                <w:rFonts w:ascii="標楷體" w:eastAsia="標楷體" w:hAnsi="標楷體"/>
                <w:sz w:val="20"/>
                <w:szCs w:val="20"/>
              </w:rPr>
              <w:t>文化資產保存法</w:t>
            </w:r>
          </w:p>
        </w:tc>
      </w:tr>
      <w:tr w:rsidR="004A703E" w:rsidRPr="009B259C" w:rsidTr="0000137F">
        <w:trPr>
          <w:trHeight w:val="1543"/>
          <w:jc w:val="center"/>
        </w:trPr>
        <w:tc>
          <w:tcPr>
            <w:tcW w:w="704" w:type="dxa"/>
            <w:vAlign w:val="center"/>
          </w:tcPr>
          <w:p w:rsidR="004A703E" w:rsidRPr="009B259C" w:rsidRDefault="004A703E" w:rsidP="004A703E">
            <w:pPr>
              <w:jc w:val="center"/>
              <w:rPr>
                <w:rFonts w:ascii="Times New Roman" w:eastAsia="標楷體" w:hAnsi="Times New Roman" w:cs="Times New Roman" w:hint="eastAsia"/>
                <w:sz w:val="20"/>
                <w:szCs w:val="20"/>
              </w:rPr>
            </w:pPr>
            <w:r w:rsidRPr="009B259C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8</w:t>
            </w:r>
          </w:p>
        </w:tc>
        <w:tc>
          <w:tcPr>
            <w:tcW w:w="1701" w:type="dxa"/>
            <w:gridSpan w:val="2"/>
            <w:vAlign w:val="center"/>
          </w:tcPr>
          <w:p w:rsidR="004A703E" w:rsidRPr="009B259C" w:rsidRDefault="004A703E" w:rsidP="00A37FF3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建築許可（建築執照或特種建築物許可等）</w:t>
            </w:r>
          </w:p>
        </w:tc>
        <w:tc>
          <w:tcPr>
            <w:tcW w:w="796" w:type="dxa"/>
            <w:vAlign w:val="center"/>
          </w:tcPr>
          <w:p w:rsidR="004A703E" w:rsidRPr="009B259C" w:rsidRDefault="004A703E" w:rsidP="004A703E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w w:val="99"/>
                <w:sz w:val="20"/>
                <w:szCs w:val="20"/>
              </w:rPr>
              <w:t>□</w:t>
            </w:r>
          </w:p>
        </w:tc>
        <w:tc>
          <w:tcPr>
            <w:tcW w:w="905" w:type="dxa"/>
            <w:vAlign w:val="center"/>
          </w:tcPr>
          <w:p w:rsidR="004A703E" w:rsidRPr="009B259C" w:rsidRDefault="004A703E" w:rsidP="004A703E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w w:val="99"/>
                <w:sz w:val="20"/>
                <w:szCs w:val="20"/>
              </w:rPr>
              <w:t>□</w:t>
            </w:r>
          </w:p>
        </w:tc>
        <w:tc>
          <w:tcPr>
            <w:tcW w:w="851" w:type="dxa"/>
            <w:vAlign w:val="center"/>
          </w:tcPr>
          <w:p w:rsidR="004A703E" w:rsidRPr="009B259C" w:rsidRDefault="004A703E" w:rsidP="004A703E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w w:val="99"/>
                <w:sz w:val="20"/>
                <w:szCs w:val="20"/>
              </w:rPr>
              <w:t>□</w:t>
            </w:r>
          </w:p>
        </w:tc>
        <w:tc>
          <w:tcPr>
            <w:tcW w:w="3703" w:type="dxa"/>
            <w:gridSpan w:val="2"/>
          </w:tcPr>
          <w:p w:rsidR="00A37FF3" w:rsidRPr="009B259C" w:rsidRDefault="00A37FF3" w:rsidP="00A37F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sz w:val="20"/>
                <w:szCs w:val="20"/>
              </w:rPr>
              <w:t>檢討結果及因應備案：</w:t>
            </w:r>
          </w:p>
          <w:p w:rsidR="00A37FF3" w:rsidRDefault="00A37FF3" w:rsidP="00A37F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4A703E" w:rsidRPr="009B259C" w:rsidRDefault="00A37FF3" w:rsidP="00A37FF3">
            <w:pPr>
              <w:spacing w:line="240" w:lineRule="exact"/>
              <w:jc w:val="both"/>
              <w:rPr>
                <w:rFonts w:ascii="Times New Roman" w:eastAsia="標楷體" w:hAnsi="Times New Roman" w:cs="Times New Roman" w:hint="eastAsia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sz w:val="20"/>
                <w:szCs w:val="20"/>
              </w:rPr>
              <w:t>預定完成期程：</w:t>
            </w:r>
          </w:p>
        </w:tc>
        <w:tc>
          <w:tcPr>
            <w:tcW w:w="1825" w:type="dxa"/>
            <w:vAlign w:val="center"/>
          </w:tcPr>
          <w:p w:rsidR="004A703E" w:rsidRPr="004A703E" w:rsidRDefault="004A703E" w:rsidP="00A37FF3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A703E">
              <w:rPr>
                <w:rFonts w:ascii="標楷體" w:eastAsia="標楷體" w:hAnsi="標楷體"/>
                <w:sz w:val="20"/>
                <w:szCs w:val="20"/>
              </w:rPr>
              <w:t>建築法</w:t>
            </w:r>
          </w:p>
        </w:tc>
      </w:tr>
      <w:tr w:rsidR="004A703E" w:rsidRPr="009B259C" w:rsidTr="0000137F">
        <w:trPr>
          <w:trHeight w:val="1124"/>
          <w:jc w:val="center"/>
        </w:trPr>
        <w:tc>
          <w:tcPr>
            <w:tcW w:w="704" w:type="dxa"/>
            <w:vAlign w:val="center"/>
          </w:tcPr>
          <w:p w:rsidR="004A703E" w:rsidRPr="009B259C" w:rsidRDefault="004A703E" w:rsidP="004A703E">
            <w:pPr>
              <w:jc w:val="center"/>
              <w:rPr>
                <w:rFonts w:ascii="Times New Roman" w:eastAsia="標楷體" w:hAnsi="Times New Roman" w:cs="Times New Roman" w:hint="eastAsia"/>
                <w:sz w:val="20"/>
                <w:szCs w:val="20"/>
              </w:rPr>
            </w:pPr>
            <w:r w:rsidRPr="009B259C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9</w:t>
            </w:r>
          </w:p>
        </w:tc>
        <w:tc>
          <w:tcPr>
            <w:tcW w:w="1701" w:type="dxa"/>
            <w:gridSpan w:val="2"/>
            <w:vAlign w:val="center"/>
          </w:tcPr>
          <w:p w:rsidR="004A703E" w:rsidRPr="009B259C" w:rsidRDefault="004A703E" w:rsidP="00A37FF3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河川區域使用許可</w:t>
            </w:r>
          </w:p>
        </w:tc>
        <w:tc>
          <w:tcPr>
            <w:tcW w:w="796" w:type="dxa"/>
            <w:vAlign w:val="center"/>
          </w:tcPr>
          <w:p w:rsidR="004A703E" w:rsidRPr="009B259C" w:rsidRDefault="004A703E" w:rsidP="004A703E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w w:val="99"/>
                <w:sz w:val="20"/>
                <w:szCs w:val="20"/>
              </w:rPr>
              <w:t>□</w:t>
            </w:r>
          </w:p>
        </w:tc>
        <w:tc>
          <w:tcPr>
            <w:tcW w:w="905" w:type="dxa"/>
            <w:vAlign w:val="center"/>
          </w:tcPr>
          <w:p w:rsidR="004A703E" w:rsidRPr="009B259C" w:rsidRDefault="004A703E" w:rsidP="004A703E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w w:val="99"/>
                <w:sz w:val="20"/>
                <w:szCs w:val="20"/>
              </w:rPr>
              <w:t>□</w:t>
            </w:r>
          </w:p>
        </w:tc>
        <w:tc>
          <w:tcPr>
            <w:tcW w:w="851" w:type="dxa"/>
            <w:vAlign w:val="center"/>
          </w:tcPr>
          <w:p w:rsidR="004A703E" w:rsidRPr="009B259C" w:rsidRDefault="004A703E" w:rsidP="004A703E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w w:val="99"/>
                <w:sz w:val="20"/>
                <w:szCs w:val="20"/>
              </w:rPr>
              <w:t>□</w:t>
            </w:r>
          </w:p>
        </w:tc>
        <w:tc>
          <w:tcPr>
            <w:tcW w:w="3703" w:type="dxa"/>
            <w:gridSpan w:val="2"/>
          </w:tcPr>
          <w:p w:rsidR="00A37FF3" w:rsidRPr="009B259C" w:rsidRDefault="00A37FF3" w:rsidP="00A37F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sz w:val="20"/>
                <w:szCs w:val="20"/>
              </w:rPr>
              <w:t>檢討結果及因應備案：</w:t>
            </w:r>
          </w:p>
          <w:p w:rsidR="00A37FF3" w:rsidRDefault="00A37FF3" w:rsidP="00A37F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4A703E" w:rsidRPr="009B259C" w:rsidRDefault="00A37FF3" w:rsidP="00A37FF3">
            <w:pPr>
              <w:spacing w:line="240" w:lineRule="exact"/>
              <w:jc w:val="both"/>
              <w:rPr>
                <w:rFonts w:ascii="Times New Roman" w:eastAsia="標楷體" w:hAnsi="Times New Roman" w:cs="Times New Roman" w:hint="eastAsia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sz w:val="20"/>
                <w:szCs w:val="20"/>
              </w:rPr>
              <w:t>預定完成期程：</w:t>
            </w:r>
          </w:p>
        </w:tc>
        <w:tc>
          <w:tcPr>
            <w:tcW w:w="1825" w:type="dxa"/>
            <w:vAlign w:val="center"/>
          </w:tcPr>
          <w:p w:rsidR="004A703E" w:rsidRPr="004A703E" w:rsidRDefault="004A703E" w:rsidP="00A37FF3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A703E">
              <w:rPr>
                <w:rFonts w:ascii="標楷體" w:eastAsia="標楷體" w:hAnsi="標楷體"/>
                <w:sz w:val="20"/>
                <w:szCs w:val="20"/>
              </w:rPr>
              <w:t>水利法</w:t>
            </w:r>
          </w:p>
        </w:tc>
      </w:tr>
    </w:tbl>
    <w:p w:rsidR="00BD121C" w:rsidRDefault="00611BD2" w:rsidP="00BD121C">
      <w:pPr>
        <w:jc w:val="center"/>
        <w:rPr>
          <w:rFonts w:ascii="標楷體" w:eastAsia="標楷體" w:hAnsi="標楷體"/>
          <w:b/>
          <w:sz w:val="36"/>
        </w:rPr>
      </w:pPr>
      <w:r>
        <w:rPr>
          <w:rFonts w:ascii="標楷體" w:eastAsia="標楷體" w:hAnsi="標楷體"/>
          <w:b/>
          <w:sz w:val="36"/>
        </w:rPr>
        <w:lastRenderedPageBreak/>
        <w:t>公共工程開工管制條件機關應辦事項檢核表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1701"/>
        <w:gridCol w:w="796"/>
        <w:gridCol w:w="294"/>
        <w:gridCol w:w="611"/>
        <w:gridCol w:w="851"/>
        <w:gridCol w:w="2033"/>
        <w:gridCol w:w="1652"/>
        <w:gridCol w:w="1843"/>
      </w:tblGrid>
      <w:tr w:rsidR="0000137F" w:rsidRPr="009B259C" w:rsidTr="0000137F">
        <w:trPr>
          <w:trHeight w:val="1482"/>
          <w:jc w:val="center"/>
        </w:trPr>
        <w:tc>
          <w:tcPr>
            <w:tcW w:w="704" w:type="dxa"/>
            <w:vAlign w:val="center"/>
          </w:tcPr>
          <w:p w:rsidR="00611BD2" w:rsidRPr="009B259C" w:rsidRDefault="00611BD2" w:rsidP="003B455F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1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611BD2" w:rsidRPr="009B259C" w:rsidRDefault="00611BD2" w:rsidP="003B455F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611BD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鄰近、跨（穿）越鐵路、公路施工許可；捷運禁限建範圍施工許可；道路挖掘許可</w:t>
            </w:r>
          </w:p>
        </w:tc>
        <w:tc>
          <w:tcPr>
            <w:tcW w:w="796" w:type="dxa"/>
            <w:vAlign w:val="center"/>
          </w:tcPr>
          <w:p w:rsidR="00611BD2" w:rsidRPr="009B259C" w:rsidRDefault="00611BD2" w:rsidP="003B455F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w w:val="99"/>
                <w:sz w:val="20"/>
                <w:szCs w:val="20"/>
              </w:rPr>
              <w:t>□</w:t>
            </w:r>
          </w:p>
        </w:tc>
        <w:tc>
          <w:tcPr>
            <w:tcW w:w="905" w:type="dxa"/>
            <w:gridSpan w:val="2"/>
            <w:vAlign w:val="center"/>
          </w:tcPr>
          <w:p w:rsidR="00611BD2" w:rsidRPr="009B259C" w:rsidRDefault="00611BD2" w:rsidP="003B455F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w w:val="99"/>
                <w:sz w:val="20"/>
                <w:szCs w:val="20"/>
              </w:rPr>
              <w:t>□</w:t>
            </w:r>
          </w:p>
        </w:tc>
        <w:tc>
          <w:tcPr>
            <w:tcW w:w="851" w:type="dxa"/>
            <w:vAlign w:val="center"/>
          </w:tcPr>
          <w:p w:rsidR="00611BD2" w:rsidRPr="009B259C" w:rsidRDefault="00611BD2" w:rsidP="003B455F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w w:val="99"/>
                <w:sz w:val="20"/>
                <w:szCs w:val="20"/>
              </w:rPr>
              <w:t>□</w:t>
            </w:r>
          </w:p>
        </w:tc>
        <w:tc>
          <w:tcPr>
            <w:tcW w:w="3685" w:type="dxa"/>
            <w:gridSpan w:val="2"/>
          </w:tcPr>
          <w:p w:rsidR="00611BD2" w:rsidRPr="009B259C" w:rsidRDefault="00611BD2" w:rsidP="003B455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sz w:val="20"/>
                <w:szCs w:val="20"/>
              </w:rPr>
              <w:t>檢討結果及因應備案：</w:t>
            </w:r>
          </w:p>
          <w:p w:rsidR="00611BD2" w:rsidRDefault="00611BD2" w:rsidP="003B455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611BD2" w:rsidRPr="009B259C" w:rsidRDefault="00611BD2" w:rsidP="003B455F">
            <w:pPr>
              <w:spacing w:line="240" w:lineRule="exact"/>
              <w:jc w:val="both"/>
              <w:rPr>
                <w:rFonts w:ascii="Times New Roman" w:eastAsia="標楷體" w:hAnsi="Times New Roman" w:cs="Times New Roman" w:hint="eastAsia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sz w:val="20"/>
                <w:szCs w:val="20"/>
              </w:rPr>
              <w:t>預定完成期程：</w:t>
            </w:r>
          </w:p>
        </w:tc>
        <w:tc>
          <w:tcPr>
            <w:tcW w:w="1843" w:type="dxa"/>
            <w:vAlign w:val="center"/>
          </w:tcPr>
          <w:p w:rsidR="00611BD2" w:rsidRPr="009B259C" w:rsidRDefault="0000137F" w:rsidP="003B455F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0137F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公路法、鐵路法、大眾捷運法、地方自治條例</w:t>
            </w:r>
          </w:p>
        </w:tc>
      </w:tr>
      <w:tr w:rsidR="0000137F" w:rsidRPr="009B259C" w:rsidTr="0000137F">
        <w:trPr>
          <w:trHeight w:val="1261"/>
          <w:jc w:val="center"/>
        </w:trPr>
        <w:tc>
          <w:tcPr>
            <w:tcW w:w="704" w:type="dxa"/>
            <w:vAlign w:val="center"/>
          </w:tcPr>
          <w:p w:rsidR="00611BD2" w:rsidRPr="009B259C" w:rsidRDefault="00611BD2" w:rsidP="003B455F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1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611BD2" w:rsidRPr="009B259C" w:rsidRDefault="00611BD2" w:rsidP="003B455F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611BD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管線箱涵處理及公用管線</w:t>
            </w:r>
            <w:proofErr w:type="gramStart"/>
            <w:r w:rsidRPr="00611BD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佈</w:t>
            </w:r>
            <w:proofErr w:type="gramEnd"/>
            <w:r w:rsidRPr="00611BD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設許可</w:t>
            </w:r>
          </w:p>
        </w:tc>
        <w:tc>
          <w:tcPr>
            <w:tcW w:w="796" w:type="dxa"/>
            <w:vAlign w:val="center"/>
          </w:tcPr>
          <w:p w:rsidR="00611BD2" w:rsidRPr="009B259C" w:rsidRDefault="00611BD2" w:rsidP="003B455F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w w:val="99"/>
                <w:sz w:val="20"/>
                <w:szCs w:val="20"/>
              </w:rPr>
              <w:t>□</w:t>
            </w:r>
          </w:p>
        </w:tc>
        <w:tc>
          <w:tcPr>
            <w:tcW w:w="905" w:type="dxa"/>
            <w:gridSpan w:val="2"/>
            <w:vAlign w:val="center"/>
          </w:tcPr>
          <w:p w:rsidR="00611BD2" w:rsidRPr="009B259C" w:rsidRDefault="00611BD2" w:rsidP="003B455F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w w:val="99"/>
                <w:sz w:val="20"/>
                <w:szCs w:val="20"/>
              </w:rPr>
              <w:t>□</w:t>
            </w:r>
          </w:p>
        </w:tc>
        <w:tc>
          <w:tcPr>
            <w:tcW w:w="851" w:type="dxa"/>
            <w:vAlign w:val="center"/>
          </w:tcPr>
          <w:p w:rsidR="00611BD2" w:rsidRPr="009B259C" w:rsidRDefault="00611BD2" w:rsidP="003B455F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w w:val="99"/>
                <w:sz w:val="20"/>
                <w:szCs w:val="20"/>
              </w:rPr>
              <w:t>□</w:t>
            </w:r>
          </w:p>
        </w:tc>
        <w:tc>
          <w:tcPr>
            <w:tcW w:w="3685" w:type="dxa"/>
            <w:gridSpan w:val="2"/>
          </w:tcPr>
          <w:p w:rsidR="00611BD2" w:rsidRPr="009B259C" w:rsidRDefault="00611BD2" w:rsidP="003B455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sz w:val="20"/>
                <w:szCs w:val="20"/>
              </w:rPr>
              <w:t>檢討結果及因應備案：</w:t>
            </w:r>
          </w:p>
          <w:p w:rsidR="00611BD2" w:rsidRDefault="00611BD2" w:rsidP="003B455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611BD2" w:rsidRPr="009B259C" w:rsidRDefault="00611BD2" w:rsidP="003B455F">
            <w:pPr>
              <w:spacing w:line="240" w:lineRule="exact"/>
              <w:jc w:val="both"/>
              <w:rPr>
                <w:rFonts w:ascii="Times New Roman" w:eastAsia="標楷體" w:hAnsi="Times New Roman" w:cs="Times New Roman" w:hint="eastAsia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sz w:val="20"/>
                <w:szCs w:val="20"/>
              </w:rPr>
              <w:t>預定完成期程：</w:t>
            </w:r>
          </w:p>
        </w:tc>
        <w:tc>
          <w:tcPr>
            <w:tcW w:w="1843" w:type="dxa"/>
            <w:vAlign w:val="center"/>
          </w:tcPr>
          <w:p w:rsidR="00611BD2" w:rsidRPr="009B259C" w:rsidRDefault="0000137F" w:rsidP="003B455F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0137F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共同管道法及地方自治條例</w:t>
            </w:r>
          </w:p>
        </w:tc>
      </w:tr>
      <w:tr w:rsidR="0000137F" w:rsidRPr="009B259C" w:rsidTr="0000137F">
        <w:trPr>
          <w:trHeight w:val="1138"/>
          <w:jc w:val="center"/>
        </w:trPr>
        <w:tc>
          <w:tcPr>
            <w:tcW w:w="704" w:type="dxa"/>
            <w:vAlign w:val="center"/>
          </w:tcPr>
          <w:p w:rsidR="00611BD2" w:rsidRPr="009B259C" w:rsidRDefault="00611BD2" w:rsidP="003B455F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1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611BD2" w:rsidRPr="00611BD2" w:rsidRDefault="00611BD2" w:rsidP="003B455F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611BD2">
              <w:rPr>
                <w:rFonts w:ascii="標楷體" w:eastAsia="標楷體" w:hAnsi="標楷體"/>
                <w:sz w:val="20"/>
                <w:szCs w:val="20"/>
              </w:rPr>
              <w:t>樹木保護計畫</w:t>
            </w:r>
          </w:p>
        </w:tc>
        <w:tc>
          <w:tcPr>
            <w:tcW w:w="796" w:type="dxa"/>
            <w:vAlign w:val="center"/>
          </w:tcPr>
          <w:p w:rsidR="00611BD2" w:rsidRPr="009B259C" w:rsidRDefault="00611BD2" w:rsidP="003B455F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w w:val="99"/>
                <w:sz w:val="20"/>
                <w:szCs w:val="20"/>
              </w:rPr>
              <w:t>□</w:t>
            </w:r>
          </w:p>
        </w:tc>
        <w:tc>
          <w:tcPr>
            <w:tcW w:w="905" w:type="dxa"/>
            <w:gridSpan w:val="2"/>
            <w:vAlign w:val="center"/>
          </w:tcPr>
          <w:p w:rsidR="00611BD2" w:rsidRPr="009B259C" w:rsidRDefault="00611BD2" w:rsidP="003B455F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w w:val="99"/>
                <w:sz w:val="20"/>
                <w:szCs w:val="20"/>
              </w:rPr>
              <w:t>□</w:t>
            </w:r>
          </w:p>
        </w:tc>
        <w:tc>
          <w:tcPr>
            <w:tcW w:w="851" w:type="dxa"/>
            <w:vAlign w:val="center"/>
          </w:tcPr>
          <w:p w:rsidR="00611BD2" w:rsidRPr="009B259C" w:rsidRDefault="00611BD2" w:rsidP="003B455F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w w:val="99"/>
                <w:sz w:val="20"/>
                <w:szCs w:val="20"/>
              </w:rPr>
              <w:t>□</w:t>
            </w:r>
          </w:p>
        </w:tc>
        <w:tc>
          <w:tcPr>
            <w:tcW w:w="3685" w:type="dxa"/>
            <w:gridSpan w:val="2"/>
          </w:tcPr>
          <w:p w:rsidR="00611BD2" w:rsidRPr="009B259C" w:rsidRDefault="00611BD2" w:rsidP="003B455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sz w:val="20"/>
                <w:szCs w:val="20"/>
              </w:rPr>
              <w:t>檢討結果及因應備案：</w:t>
            </w:r>
          </w:p>
          <w:p w:rsidR="00611BD2" w:rsidRDefault="00611BD2" w:rsidP="003B455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611BD2" w:rsidRPr="009B259C" w:rsidRDefault="00611BD2" w:rsidP="003B455F">
            <w:pPr>
              <w:spacing w:line="240" w:lineRule="exact"/>
              <w:jc w:val="both"/>
              <w:rPr>
                <w:rFonts w:ascii="Times New Roman" w:eastAsia="標楷體" w:hAnsi="Times New Roman" w:cs="Times New Roman" w:hint="eastAsia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sz w:val="20"/>
                <w:szCs w:val="20"/>
              </w:rPr>
              <w:t>預定完成期程：</w:t>
            </w:r>
          </w:p>
        </w:tc>
        <w:tc>
          <w:tcPr>
            <w:tcW w:w="1843" w:type="dxa"/>
            <w:vAlign w:val="center"/>
          </w:tcPr>
          <w:p w:rsidR="00611BD2" w:rsidRPr="009B259C" w:rsidRDefault="0000137F" w:rsidP="003B455F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0137F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各直轄市、縣（市）自治條例</w:t>
            </w:r>
          </w:p>
        </w:tc>
      </w:tr>
      <w:tr w:rsidR="00611BD2" w:rsidRPr="009B259C" w:rsidTr="0000137F">
        <w:trPr>
          <w:trHeight w:val="1287"/>
          <w:jc w:val="center"/>
        </w:trPr>
        <w:tc>
          <w:tcPr>
            <w:tcW w:w="704" w:type="dxa"/>
            <w:vAlign w:val="center"/>
          </w:tcPr>
          <w:p w:rsidR="00611BD2" w:rsidRPr="009B259C" w:rsidRDefault="00611BD2" w:rsidP="003B455F">
            <w:pPr>
              <w:jc w:val="center"/>
              <w:rPr>
                <w:rFonts w:ascii="Times New Roman" w:eastAsia="標楷體" w:hAnsi="Times New Roman" w:cs="Times New Roman" w:hint="eastAsia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1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611BD2" w:rsidRPr="009B259C" w:rsidRDefault="00611BD2" w:rsidP="003B455F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611BD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評估其他標案影響</w:t>
            </w:r>
          </w:p>
        </w:tc>
        <w:tc>
          <w:tcPr>
            <w:tcW w:w="796" w:type="dxa"/>
            <w:vAlign w:val="center"/>
          </w:tcPr>
          <w:p w:rsidR="00611BD2" w:rsidRPr="009B259C" w:rsidRDefault="00611BD2" w:rsidP="003B455F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w w:val="99"/>
                <w:sz w:val="20"/>
                <w:szCs w:val="20"/>
              </w:rPr>
              <w:t>□</w:t>
            </w:r>
          </w:p>
        </w:tc>
        <w:tc>
          <w:tcPr>
            <w:tcW w:w="905" w:type="dxa"/>
            <w:gridSpan w:val="2"/>
            <w:vAlign w:val="center"/>
          </w:tcPr>
          <w:p w:rsidR="00611BD2" w:rsidRPr="009B259C" w:rsidRDefault="00611BD2" w:rsidP="003B455F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w w:val="99"/>
                <w:sz w:val="20"/>
                <w:szCs w:val="20"/>
              </w:rPr>
              <w:t>□</w:t>
            </w:r>
          </w:p>
        </w:tc>
        <w:tc>
          <w:tcPr>
            <w:tcW w:w="851" w:type="dxa"/>
            <w:vAlign w:val="center"/>
          </w:tcPr>
          <w:p w:rsidR="00611BD2" w:rsidRPr="009B259C" w:rsidRDefault="00611BD2" w:rsidP="003B455F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w w:val="99"/>
                <w:sz w:val="20"/>
                <w:szCs w:val="20"/>
              </w:rPr>
              <w:t>□</w:t>
            </w:r>
          </w:p>
        </w:tc>
        <w:tc>
          <w:tcPr>
            <w:tcW w:w="3685" w:type="dxa"/>
            <w:gridSpan w:val="2"/>
          </w:tcPr>
          <w:p w:rsidR="00611BD2" w:rsidRPr="009B259C" w:rsidRDefault="00611BD2" w:rsidP="003B455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sz w:val="20"/>
                <w:szCs w:val="20"/>
              </w:rPr>
              <w:t>檢討結果及因應備案：</w:t>
            </w:r>
          </w:p>
          <w:p w:rsidR="00611BD2" w:rsidRDefault="00611BD2" w:rsidP="003B455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611BD2" w:rsidRPr="009B259C" w:rsidRDefault="00611BD2" w:rsidP="003B455F">
            <w:pPr>
              <w:spacing w:line="240" w:lineRule="exact"/>
              <w:jc w:val="both"/>
              <w:rPr>
                <w:rFonts w:ascii="Times New Roman" w:eastAsia="標楷體" w:hAnsi="Times New Roman" w:cs="Times New Roman" w:hint="eastAsia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sz w:val="20"/>
                <w:szCs w:val="20"/>
              </w:rPr>
              <w:t>預定完成期程：</w:t>
            </w:r>
          </w:p>
        </w:tc>
        <w:tc>
          <w:tcPr>
            <w:tcW w:w="1843" w:type="dxa"/>
            <w:vAlign w:val="center"/>
          </w:tcPr>
          <w:p w:rsidR="00611BD2" w:rsidRPr="004A703E" w:rsidRDefault="00611BD2" w:rsidP="003B455F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611BD2" w:rsidRPr="009B259C" w:rsidTr="0000137F">
        <w:trPr>
          <w:trHeight w:val="1141"/>
          <w:jc w:val="center"/>
        </w:trPr>
        <w:tc>
          <w:tcPr>
            <w:tcW w:w="704" w:type="dxa"/>
            <w:vAlign w:val="center"/>
          </w:tcPr>
          <w:p w:rsidR="00611BD2" w:rsidRPr="009B259C" w:rsidRDefault="00611BD2" w:rsidP="003B455F">
            <w:pPr>
              <w:jc w:val="center"/>
              <w:rPr>
                <w:rFonts w:ascii="Times New Roman" w:eastAsia="標楷體" w:hAnsi="Times New Roman" w:cs="Times New Roman" w:hint="eastAsia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1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611BD2" w:rsidRPr="00611BD2" w:rsidRDefault="00611BD2" w:rsidP="003B455F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611BD2">
              <w:rPr>
                <w:rFonts w:ascii="標楷體" w:eastAsia="標楷體" w:hAnsi="標楷體"/>
                <w:sz w:val="20"/>
                <w:szCs w:val="20"/>
              </w:rPr>
              <w:t>地上物處理</w:t>
            </w:r>
          </w:p>
        </w:tc>
        <w:tc>
          <w:tcPr>
            <w:tcW w:w="796" w:type="dxa"/>
            <w:vAlign w:val="center"/>
          </w:tcPr>
          <w:p w:rsidR="00611BD2" w:rsidRPr="009B259C" w:rsidRDefault="00611BD2" w:rsidP="003B455F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w w:val="99"/>
                <w:sz w:val="20"/>
                <w:szCs w:val="20"/>
              </w:rPr>
              <w:t>□</w:t>
            </w:r>
          </w:p>
        </w:tc>
        <w:tc>
          <w:tcPr>
            <w:tcW w:w="905" w:type="dxa"/>
            <w:gridSpan w:val="2"/>
            <w:vAlign w:val="center"/>
          </w:tcPr>
          <w:p w:rsidR="00611BD2" w:rsidRPr="009B259C" w:rsidRDefault="00611BD2" w:rsidP="003B455F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w w:val="99"/>
                <w:sz w:val="20"/>
                <w:szCs w:val="20"/>
              </w:rPr>
              <w:t>□</w:t>
            </w:r>
          </w:p>
        </w:tc>
        <w:tc>
          <w:tcPr>
            <w:tcW w:w="851" w:type="dxa"/>
            <w:vAlign w:val="center"/>
          </w:tcPr>
          <w:p w:rsidR="00611BD2" w:rsidRPr="009B259C" w:rsidRDefault="00611BD2" w:rsidP="003B455F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w w:val="99"/>
                <w:sz w:val="20"/>
                <w:szCs w:val="20"/>
              </w:rPr>
              <w:t>□</w:t>
            </w:r>
          </w:p>
        </w:tc>
        <w:tc>
          <w:tcPr>
            <w:tcW w:w="3685" w:type="dxa"/>
            <w:gridSpan w:val="2"/>
          </w:tcPr>
          <w:p w:rsidR="00611BD2" w:rsidRPr="009B259C" w:rsidRDefault="00611BD2" w:rsidP="003B455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sz w:val="20"/>
                <w:szCs w:val="20"/>
              </w:rPr>
              <w:t>檢討結果及因應備案：</w:t>
            </w:r>
          </w:p>
          <w:p w:rsidR="00611BD2" w:rsidRDefault="00611BD2" w:rsidP="003B455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611BD2" w:rsidRPr="009B259C" w:rsidRDefault="00611BD2" w:rsidP="003B455F">
            <w:pPr>
              <w:spacing w:line="240" w:lineRule="exact"/>
              <w:jc w:val="both"/>
              <w:rPr>
                <w:rFonts w:ascii="Times New Roman" w:eastAsia="標楷體" w:hAnsi="Times New Roman" w:cs="Times New Roman" w:hint="eastAsia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sz w:val="20"/>
                <w:szCs w:val="20"/>
              </w:rPr>
              <w:t>預定完成期程：</w:t>
            </w:r>
          </w:p>
        </w:tc>
        <w:tc>
          <w:tcPr>
            <w:tcW w:w="1843" w:type="dxa"/>
            <w:vAlign w:val="center"/>
          </w:tcPr>
          <w:p w:rsidR="00611BD2" w:rsidRPr="0000137F" w:rsidRDefault="0000137F" w:rsidP="003B455F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0137F">
              <w:rPr>
                <w:rFonts w:ascii="標楷體" w:eastAsia="標楷體" w:hAnsi="標楷體"/>
                <w:sz w:val="20"/>
                <w:szCs w:val="20"/>
              </w:rPr>
              <w:t>土地徵收條例</w:t>
            </w:r>
          </w:p>
        </w:tc>
      </w:tr>
      <w:tr w:rsidR="00611BD2" w:rsidRPr="009B259C" w:rsidTr="0000137F">
        <w:trPr>
          <w:trHeight w:val="1314"/>
          <w:jc w:val="center"/>
        </w:trPr>
        <w:tc>
          <w:tcPr>
            <w:tcW w:w="704" w:type="dxa"/>
            <w:vAlign w:val="center"/>
          </w:tcPr>
          <w:p w:rsidR="00611BD2" w:rsidRPr="009B259C" w:rsidRDefault="00611BD2" w:rsidP="003B455F">
            <w:pPr>
              <w:jc w:val="center"/>
              <w:rPr>
                <w:rFonts w:ascii="Times New Roman" w:eastAsia="標楷體" w:hAnsi="Times New Roman" w:cs="Times New Roman" w:hint="eastAsia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1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611BD2" w:rsidRPr="009B259C" w:rsidRDefault="00611BD2" w:rsidP="003B455F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611BD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工程預算可支用情形</w:t>
            </w:r>
          </w:p>
        </w:tc>
        <w:tc>
          <w:tcPr>
            <w:tcW w:w="796" w:type="dxa"/>
            <w:vAlign w:val="center"/>
          </w:tcPr>
          <w:p w:rsidR="00611BD2" w:rsidRPr="009B259C" w:rsidRDefault="00611BD2" w:rsidP="003B455F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w w:val="99"/>
                <w:sz w:val="20"/>
                <w:szCs w:val="20"/>
              </w:rPr>
              <w:t>□</w:t>
            </w:r>
          </w:p>
        </w:tc>
        <w:tc>
          <w:tcPr>
            <w:tcW w:w="905" w:type="dxa"/>
            <w:gridSpan w:val="2"/>
            <w:vAlign w:val="center"/>
          </w:tcPr>
          <w:p w:rsidR="00611BD2" w:rsidRPr="009B259C" w:rsidRDefault="00611BD2" w:rsidP="003B455F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w w:val="99"/>
                <w:sz w:val="20"/>
                <w:szCs w:val="20"/>
              </w:rPr>
              <w:t>□</w:t>
            </w:r>
          </w:p>
        </w:tc>
        <w:tc>
          <w:tcPr>
            <w:tcW w:w="851" w:type="dxa"/>
            <w:vAlign w:val="center"/>
          </w:tcPr>
          <w:p w:rsidR="00611BD2" w:rsidRPr="009B259C" w:rsidRDefault="00611BD2" w:rsidP="003B455F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w w:val="99"/>
                <w:sz w:val="20"/>
                <w:szCs w:val="20"/>
              </w:rPr>
              <w:t>□</w:t>
            </w:r>
          </w:p>
        </w:tc>
        <w:tc>
          <w:tcPr>
            <w:tcW w:w="3685" w:type="dxa"/>
            <w:gridSpan w:val="2"/>
          </w:tcPr>
          <w:p w:rsidR="00611BD2" w:rsidRPr="009B259C" w:rsidRDefault="00611BD2" w:rsidP="003B455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sz w:val="20"/>
                <w:szCs w:val="20"/>
              </w:rPr>
              <w:t>檢討結果及因應備案：</w:t>
            </w:r>
          </w:p>
          <w:p w:rsidR="00611BD2" w:rsidRDefault="00611BD2" w:rsidP="003B455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611BD2" w:rsidRPr="009B259C" w:rsidRDefault="00611BD2" w:rsidP="003B455F">
            <w:pPr>
              <w:spacing w:line="240" w:lineRule="exact"/>
              <w:jc w:val="both"/>
              <w:rPr>
                <w:rFonts w:ascii="Times New Roman" w:eastAsia="標楷體" w:hAnsi="Times New Roman" w:cs="Times New Roman" w:hint="eastAsia"/>
                <w:sz w:val="20"/>
                <w:szCs w:val="20"/>
              </w:rPr>
            </w:pPr>
            <w:r w:rsidRPr="009B259C">
              <w:rPr>
                <w:rFonts w:ascii="標楷體" w:eastAsia="標楷體" w:hAnsi="標楷體"/>
                <w:sz w:val="20"/>
                <w:szCs w:val="20"/>
              </w:rPr>
              <w:t>預定完成期程：</w:t>
            </w:r>
          </w:p>
        </w:tc>
        <w:tc>
          <w:tcPr>
            <w:tcW w:w="1843" w:type="dxa"/>
            <w:vAlign w:val="center"/>
          </w:tcPr>
          <w:p w:rsidR="00611BD2" w:rsidRPr="004A703E" w:rsidRDefault="00611BD2" w:rsidP="003B455F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611BD2" w:rsidRPr="009B259C" w:rsidTr="00B029D3">
        <w:trPr>
          <w:trHeight w:val="2362"/>
          <w:jc w:val="center"/>
        </w:trPr>
        <w:tc>
          <w:tcPr>
            <w:tcW w:w="10485" w:type="dxa"/>
            <w:gridSpan w:val="9"/>
            <w:vAlign w:val="center"/>
          </w:tcPr>
          <w:p w:rsidR="00611BD2" w:rsidRDefault="00611BD2" w:rsidP="00B029D3">
            <w:pPr>
              <w:spacing w:line="28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備註：</w:t>
            </w:r>
          </w:p>
          <w:p w:rsidR="00611BD2" w:rsidRPr="00611BD2" w:rsidRDefault="00611BD2" w:rsidP="00B029D3">
            <w:pPr>
              <w:pStyle w:val="a8"/>
              <w:numPr>
                <w:ilvl w:val="0"/>
                <w:numId w:val="1"/>
              </w:numPr>
              <w:spacing w:line="280" w:lineRule="exact"/>
              <w:ind w:leftChars="0" w:left="488" w:hanging="488"/>
              <w:rPr>
                <w:rFonts w:ascii="Times New Roman" w:eastAsia="標楷體" w:hAnsi="Times New Roman" w:cs="Times New Roman" w:hint="eastAsia"/>
                <w:sz w:val="20"/>
                <w:szCs w:val="20"/>
              </w:rPr>
            </w:pPr>
            <w:r w:rsidRPr="00611BD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其他可能停工原因尚有廠商財務或管理問題、民眾陳情或抗爭、變更設計、消防水電等行政申請、天候問題、配合活動、</w:t>
            </w:r>
            <w:proofErr w:type="gramStart"/>
            <w:r w:rsidRPr="00611BD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甲方供料</w:t>
            </w:r>
            <w:proofErr w:type="gramEnd"/>
            <w:r w:rsidRPr="00611BD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中斷、工安問題等，雖難於事前檢核預防，仍請機關依工程特性及實際情形預為考量因應，減少工程開工後停工情形。</w:t>
            </w:r>
            <w:r w:rsidRPr="00611BD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ab/>
            </w:r>
            <w:r w:rsidRPr="00611BD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ab/>
            </w:r>
            <w:r w:rsidRPr="00611BD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ab/>
            </w:r>
            <w:r w:rsidRPr="00611BD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ab/>
            </w:r>
            <w:r w:rsidRPr="00611BD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ab/>
            </w:r>
            <w:r w:rsidRPr="00611BD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ab/>
            </w:r>
            <w:r w:rsidRPr="00611BD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ab/>
            </w:r>
          </w:p>
          <w:p w:rsidR="00611BD2" w:rsidRPr="00611BD2" w:rsidRDefault="00611BD2" w:rsidP="00B029D3">
            <w:pPr>
              <w:pStyle w:val="a8"/>
              <w:numPr>
                <w:ilvl w:val="0"/>
                <w:numId w:val="1"/>
              </w:numPr>
              <w:spacing w:line="280" w:lineRule="exact"/>
              <w:ind w:leftChars="0" w:left="488" w:hanging="488"/>
              <w:rPr>
                <w:rFonts w:ascii="Times New Roman" w:eastAsia="標楷體" w:hAnsi="Times New Roman" w:cs="Times New Roman" w:hint="eastAsia"/>
                <w:sz w:val="20"/>
                <w:szCs w:val="20"/>
              </w:rPr>
            </w:pPr>
            <w:r w:rsidRPr="00611BD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有關工程施工前廠商應辦理事項，如危險性工作場所申報、交通維持計畫提報、剩餘土石方處理計畫、施工計畫、品質計畫之編擬等，機關應於契約要求廠商辦理完成時限及逾限之處罰。</w:t>
            </w:r>
          </w:p>
          <w:p w:rsidR="00611BD2" w:rsidRPr="004A703E" w:rsidRDefault="00611BD2" w:rsidP="00B029D3">
            <w:pPr>
              <w:pStyle w:val="a8"/>
              <w:numPr>
                <w:ilvl w:val="0"/>
                <w:numId w:val="1"/>
              </w:numPr>
              <w:spacing w:line="280" w:lineRule="exact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611BD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本表檢核項目共計</w:t>
            </w:r>
            <w:r w:rsidRPr="00611BD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 xml:space="preserve"> 15 </w:t>
            </w:r>
            <w:r w:rsidRPr="00611BD2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項，機關可依需求自行增列，另核章欄位可依需求自行調整。</w:t>
            </w:r>
          </w:p>
        </w:tc>
      </w:tr>
      <w:tr w:rsidR="00001CDC" w:rsidRPr="009B259C" w:rsidTr="0023589F">
        <w:trPr>
          <w:trHeight w:val="421"/>
          <w:jc w:val="center"/>
        </w:trPr>
        <w:tc>
          <w:tcPr>
            <w:tcW w:w="3495" w:type="dxa"/>
            <w:gridSpan w:val="4"/>
            <w:vAlign w:val="center"/>
          </w:tcPr>
          <w:p w:rsidR="00001CDC" w:rsidRPr="00001CDC" w:rsidRDefault="00001CDC" w:rsidP="00001CDC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01CDC">
              <w:rPr>
                <w:rFonts w:ascii="Times New Roman" w:eastAsia="標楷體" w:hAnsi="Times New Roman" w:cs="Times New Roman" w:hint="eastAsia"/>
                <w:szCs w:val="24"/>
              </w:rPr>
              <w:t>承辦單位主管及人員</w:t>
            </w:r>
          </w:p>
        </w:tc>
        <w:tc>
          <w:tcPr>
            <w:tcW w:w="3495" w:type="dxa"/>
            <w:gridSpan w:val="3"/>
            <w:vAlign w:val="center"/>
          </w:tcPr>
          <w:p w:rsidR="00001CDC" w:rsidRPr="00001CDC" w:rsidRDefault="00001CDC" w:rsidP="00001CDC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01CDC">
              <w:rPr>
                <w:rFonts w:ascii="Times New Roman" w:eastAsia="標楷體" w:hAnsi="Times New Roman" w:cs="Times New Roman" w:hint="eastAsia"/>
                <w:szCs w:val="24"/>
              </w:rPr>
              <w:t>會辦單位</w:t>
            </w:r>
          </w:p>
        </w:tc>
        <w:tc>
          <w:tcPr>
            <w:tcW w:w="3495" w:type="dxa"/>
            <w:gridSpan w:val="2"/>
            <w:vAlign w:val="center"/>
          </w:tcPr>
          <w:p w:rsidR="00001CDC" w:rsidRPr="00001CDC" w:rsidRDefault="00001CDC" w:rsidP="00001CDC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01CDC">
              <w:rPr>
                <w:rFonts w:ascii="Times New Roman" w:eastAsia="標楷體" w:hAnsi="Times New Roman" w:cs="Times New Roman" w:hint="eastAsia"/>
                <w:szCs w:val="24"/>
              </w:rPr>
              <w:t>機關首長或其授權人員</w:t>
            </w:r>
          </w:p>
        </w:tc>
      </w:tr>
      <w:tr w:rsidR="00001CDC" w:rsidRPr="009B259C" w:rsidTr="002148BD">
        <w:trPr>
          <w:trHeight w:val="1689"/>
          <w:jc w:val="center"/>
        </w:trPr>
        <w:tc>
          <w:tcPr>
            <w:tcW w:w="3495" w:type="dxa"/>
            <w:gridSpan w:val="4"/>
            <w:vAlign w:val="center"/>
          </w:tcPr>
          <w:p w:rsidR="00001CDC" w:rsidRPr="004A703E" w:rsidRDefault="00001CDC" w:rsidP="003B455F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3495" w:type="dxa"/>
            <w:gridSpan w:val="3"/>
            <w:vAlign w:val="center"/>
          </w:tcPr>
          <w:p w:rsidR="00001CDC" w:rsidRPr="004A703E" w:rsidRDefault="00001CDC" w:rsidP="003B455F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3495" w:type="dxa"/>
            <w:gridSpan w:val="2"/>
            <w:vAlign w:val="center"/>
          </w:tcPr>
          <w:p w:rsidR="00001CDC" w:rsidRPr="004A703E" w:rsidRDefault="00001CDC" w:rsidP="003B455F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</w:tbl>
    <w:p w:rsidR="00611BD2" w:rsidRDefault="00611BD2" w:rsidP="00BD121C">
      <w:pPr>
        <w:jc w:val="center"/>
        <w:rPr>
          <w:rFonts w:hint="eastAsia"/>
        </w:rPr>
      </w:pPr>
    </w:p>
    <w:sectPr w:rsidR="00611BD2" w:rsidSect="00E01380">
      <w:footerReference w:type="default" r:id="rId7"/>
      <w:pgSz w:w="11906" w:h="16838" w:code="9"/>
      <w:pgMar w:top="1134" w:right="680" w:bottom="1021" w:left="680" w:header="851" w:footer="79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5018" w:rsidRDefault="00145018" w:rsidP="00611BD2">
      <w:r>
        <w:separator/>
      </w:r>
    </w:p>
  </w:endnote>
  <w:endnote w:type="continuationSeparator" w:id="0">
    <w:p w:rsidR="00145018" w:rsidRDefault="00145018" w:rsidP="00611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1380" w:rsidRDefault="00E01380">
    <w:pPr>
      <w:pStyle w:val="a6"/>
      <w:jc w:val="center"/>
    </w:pPr>
  </w:p>
  <w:p w:rsidR="00E01380" w:rsidRDefault="00E01380" w:rsidP="00E01380">
    <w:pPr>
      <w:pStyle w:val="a6"/>
      <w:jc w:val="center"/>
    </w:pPr>
    <w:r>
      <w:rPr>
        <w:rFonts w:hint="eastAsia"/>
      </w:rPr>
      <w:t>第</w:t>
    </w:r>
    <w:sdt>
      <w:sdtPr>
        <w:id w:val="954682138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  <w:r>
          <w:rPr>
            <w:rFonts w:hint="eastAsia"/>
          </w:rPr>
          <w:t>頁，共</w:t>
        </w:r>
        <w:r>
          <w:rPr>
            <w:rFonts w:hint="eastAsia"/>
          </w:rPr>
          <w:t>2</w:t>
        </w:r>
        <w:r>
          <w:rPr>
            <w:rFonts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5018" w:rsidRDefault="00145018" w:rsidP="00611BD2">
      <w:r>
        <w:separator/>
      </w:r>
    </w:p>
  </w:footnote>
  <w:footnote w:type="continuationSeparator" w:id="0">
    <w:p w:rsidR="00145018" w:rsidRDefault="00145018" w:rsidP="00611B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5A5094"/>
    <w:multiLevelType w:val="hybridMultilevel"/>
    <w:tmpl w:val="195899F6"/>
    <w:lvl w:ilvl="0" w:tplc="B0B6D58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21C"/>
    <w:rsid w:val="0000137F"/>
    <w:rsid w:val="00001CDC"/>
    <w:rsid w:val="00083568"/>
    <w:rsid w:val="00145018"/>
    <w:rsid w:val="004A703E"/>
    <w:rsid w:val="00611BD2"/>
    <w:rsid w:val="006B7736"/>
    <w:rsid w:val="00712FC6"/>
    <w:rsid w:val="009B259C"/>
    <w:rsid w:val="00A37FF3"/>
    <w:rsid w:val="00B029D3"/>
    <w:rsid w:val="00B065AB"/>
    <w:rsid w:val="00BD121C"/>
    <w:rsid w:val="00E01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460706"/>
  <w15:chartTrackingRefBased/>
  <w15:docId w15:val="{9B615D1B-C754-47DE-A3EA-1FD3F13C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D12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11BD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611BD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611BD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611BD2"/>
    <w:rPr>
      <w:sz w:val="20"/>
      <w:szCs w:val="20"/>
    </w:rPr>
  </w:style>
  <w:style w:type="paragraph" w:styleId="a8">
    <w:name w:val="List Paragraph"/>
    <w:basedOn w:val="a"/>
    <w:uiPriority w:val="34"/>
    <w:qFormat/>
    <w:rsid w:val="00611BD2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172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陳冠吟</dc:creator>
  <cp:keywords/>
  <dc:description/>
  <cp:lastModifiedBy>陳冠吟</cp:lastModifiedBy>
  <cp:revision>8</cp:revision>
  <dcterms:created xsi:type="dcterms:W3CDTF">2021-08-06T07:17:00Z</dcterms:created>
  <dcterms:modified xsi:type="dcterms:W3CDTF">2021-08-06T08:07:00Z</dcterms:modified>
</cp:coreProperties>
</file>