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21C" w:rsidRPr="00211B90" w:rsidRDefault="00AB621C" w:rsidP="00064CCB">
      <w:pPr>
        <w:spacing w:line="600" w:lineRule="exact"/>
        <w:jc w:val="center"/>
        <w:rPr>
          <w:b/>
          <w:sz w:val="32"/>
          <w:szCs w:val="32"/>
        </w:rPr>
      </w:pPr>
      <w:bookmarkStart w:id="0" w:name="_GoBack"/>
      <w:r w:rsidRPr="00FB1763">
        <w:rPr>
          <w:rFonts w:ascii="標楷體" w:eastAsia="標楷體" w:hAnsi="標楷體" w:hint="eastAsia"/>
          <w:b/>
          <w:sz w:val="32"/>
          <w:szCs w:val="32"/>
        </w:rPr>
        <w:t>中表</w:t>
      </w:r>
      <w:smartTag w:uri="urn:schemas-microsoft-com:office:smarttags" w:element="chmetcnv">
        <w:smartTagPr>
          <w:attr w:name="UnitName" w:val="C"/>
          <w:attr w:name="SourceValue" w:val="5070"/>
          <w:attr w:name="HasSpace" w:val="False"/>
          <w:attr w:name="Negative" w:val="False"/>
          <w:attr w:name="NumberType" w:val="1"/>
          <w:attr w:name="TCSC" w:val="0"/>
        </w:smartTagPr>
        <w:r w:rsidRPr="00FB1763">
          <w:rPr>
            <w:rFonts w:ascii="標楷體" w:eastAsia="標楷體" w:hAnsi="標楷體"/>
            <w:b/>
            <w:sz w:val="32"/>
            <w:szCs w:val="32"/>
          </w:rPr>
          <w:t>05070C</w:t>
        </w:r>
      </w:smartTag>
      <w:r w:rsidRPr="00FB1763">
        <w:rPr>
          <w:rFonts w:ascii="標楷體" w:eastAsia="標楷體" w:hAnsi="標楷體" w:hint="eastAsia"/>
          <w:b/>
          <w:sz w:val="32"/>
          <w:szCs w:val="32"/>
        </w:rPr>
        <w:t>「採購案件底價核定表」工程（財物、勞務）採購底價表</w:t>
      </w:r>
      <w:r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建議</w:t>
      </w:r>
      <w:r w:rsidRPr="00211B90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修正對照表</w:t>
      </w:r>
      <w:bookmarkEnd w:id="0"/>
    </w:p>
    <w:tbl>
      <w:tblPr>
        <w:tblW w:w="14895" w:type="dxa"/>
        <w:tblInd w:w="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811"/>
        <w:gridCol w:w="6812"/>
        <w:gridCol w:w="1272"/>
      </w:tblGrid>
      <w:tr w:rsidR="00AB621C" w:rsidRPr="009718CF" w:rsidTr="003C4C46">
        <w:trPr>
          <w:trHeight w:val="210"/>
        </w:trPr>
        <w:tc>
          <w:tcPr>
            <w:tcW w:w="6811" w:type="dxa"/>
            <w:vAlign w:val="center"/>
          </w:tcPr>
          <w:p w:rsidR="00AB621C" w:rsidRPr="009718CF" w:rsidRDefault="00AB621C" w:rsidP="009D7426">
            <w:pPr>
              <w:widowControl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  <w:r w:rsidRPr="009718CF">
              <w:rPr>
                <w:rFonts w:ascii="Times New Roman" w:eastAsia="標楷體" w:hAnsi="Times New Roman" w:hint="eastAsia"/>
                <w:b/>
                <w:color w:val="000000"/>
                <w:kern w:val="0"/>
                <w:sz w:val="28"/>
                <w:szCs w:val="28"/>
              </w:rPr>
              <w:t>修正內容</w:t>
            </w:r>
          </w:p>
        </w:tc>
        <w:tc>
          <w:tcPr>
            <w:tcW w:w="6812" w:type="dxa"/>
          </w:tcPr>
          <w:p w:rsidR="00AB621C" w:rsidRPr="009718CF" w:rsidRDefault="00AB621C" w:rsidP="005E2AD2">
            <w:pPr>
              <w:widowControl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  <w:r w:rsidRPr="009718CF">
              <w:rPr>
                <w:rFonts w:ascii="Times New Roman" w:eastAsia="標楷體" w:hAnsi="Times New Roman" w:hint="eastAsia"/>
                <w:b/>
                <w:color w:val="000000"/>
                <w:kern w:val="0"/>
                <w:sz w:val="28"/>
                <w:szCs w:val="28"/>
              </w:rPr>
              <w:t>現行內容</w:t>
            </w:r>
          </w:p>
        </w:tc>
        <w:tc>
          <w:tcPr>
            <w:tcW w:w="1272" w:type="dxa"/>
            <w:vAlign w:val="center"/>
          </w:tcPr>
          <w:p w:rsidR="00AB621C" w:rsidRPr="009718CF" w:rsidRDefault="00AB621C" w:rsidP="00211B90">
            <w:pPr>
              <w:widowControl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  <w:r w:rsidRPr="009718CF">
              <w:rPr>
                <w:rFonts w:ascii="Times New Roman" w:eastAsia="標楷體" w:hAnsi="Times New Roman" w:hint="eastAsia"/>
                <w:b/>
                <w:color w:val="000000"/>
                <w:kern w:val="0"/>
                <w:sz w:val="28"/>
                <w:szCs w:val="28"/>
              </w:rPr>
              <w:t>備註</w:t>
            </w:r>
          </w:p>
        </w:tc>
      </w:tr>
      <w:tr w:rsidR="00AB621C" w:rsidRPr="009718CF" w:rsidTr="003C4C46">
        <w:trPr>
          <w:trHeight w:val="3154"/>
        </w:trPr>
        <w:tc>
          <w:tcPr>
            <w:tcW w:w="6811" w:type="dxa"/>
            <w:tcBorders>
              <w:bottom w:val="single" w:sz="4" w:space="0" w:color="auto"/>
            </w:tcBorders>
          </w:tcPr>
          <w:p w:rsidR="00AB621C" w:rsidRPr="007E6685" w:rsidRDefault="00AB621C" w:rsidP="007E668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 w:hint="eastAsia"/>
                <w:szCs w:val="24"/>
              </w:rPr>
              <w:t>檢核項目及內容</w:t>
            </w:r>
          </w:p>
          <w:p w:rsidR="00AB621C" w:rsidRPr="007E6685" w:rsidRDefault="00AB621C" w:rsidP="007E668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 w:hint="eastAsia"/>
                <w:szCs w:val="24"/>
              </w:rPr>
              <w:t>二、一般招摽案：</w:t>
            </w:r>
          </w:p>
          <w:p w:rsidR="00AB621C" w:rsidRPr="007E6685" w:rsidRDefault="00AB621C" w:rsidP="007E6685">
            <w:pPr>
              <w:adjustRightInd w:val="0"/>
              <w:snapToGrid w:val="0"/>
              <w:ind w:left="154" w:hangingChars="64" w:hanging="154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/>
                <w:szCs w:val="24"/>
              </w:rPr>
              <w:t xml:space="preserve">  1.</w:t>
            </w:r>
            <w:r w:rsidRPr="007E6685">
              <w:rPr>
                <w:rFonts w:ascii="標楷體" w:eastAsia="標楷體" w:hAnsi="標楷體" w:hint="eastAsia"/>
                <w:szCs w:val="24"/>
              </w:rPr>
              <w:t>是否檢附歷史標案決標資料表？</w:t>
            </w:r>
          </w:p>
          <w:p w:rsidR="00AB621C" w:rsidRPr="007E6685" w:rsidRDefault="00AB621C" w:rsidP="007E6685">
            <w:pPr>
              <w:adjustRightInd w:val="0"/>
              <w:snapToGrid w:val="0"/>
              <w:ind w:left="154" w:hangingChars="64" w:hanging="154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/>
                <w:szCs w:val="24"/>
              </w:rPr>
              <w:t xml:space="preserve">  2.</w:t>
            </w:r>
            <w:r w:rsidRPr="007E6685">
              <w:rPr>
                <w:rFonts w:ascii="標楷體" w:eastAsia="標楷體" w:hAnsi="標楷體" w:hint="eastAsia"/>
                <w:szCs w:val="24"/>
              </w:rPr>
              <w:t>是否檢附市場行情參考資料表？</w:t>
            </w:r>
          </w:p>
          <w:p w:rsidR="00AB621C" w:rsidRPr="007E6685" w:rsidRDefault="00AB621C" w:rsidP="007E6685">
            <w:pPr>
              <w:tabs>
                <w:tab w:val="left" w:pos="440"/>
              </w:tabs>
              <w:adjustRightInd w:val="0"/>
              <w:snapToGrid w:val="0"/>
              <w:ind w:left="154" w:hangingChars="64" w:hanging="154"/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7E6685">
              <w:rPr>
                <w:rFonts w:ascii="標楷體" w:eastAsia="標楷體" w:hAnsi="標楷體"/>
                <w:b/>
                <w:color w:val="FF0000"/>
                <w:szCs w:val="24"/>
              </w:rPr>
              <w:t xml:space="preserve">  3.</w:t>
            </w:r>
            <w:r w:rsidRPr="007E668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公開招標採分段開標，底價是否於第一階段開標前定之</w:t>
            </w:r>
            <w:r w:rsidRPr="007E6685">
              <w:rPr>
                <w:rFonts w:ascii="標楷體" w:eastAsia="標楷體" w:hAnsi="標楷體" w:hint="eastAsia"/>
                <w:szCs w:val="24"/>
              </w:rPr>
              <w:t>？</w:t>
            </w:r>
          </w:p>
          <w:p w:rsidR="00AB621C" w:rsidRPr="007E6685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Times New Roman" w:eastAsia="標楷體" w:hAnsi="Times New Roman"/>
                <w:szCs w:val="24"/>
              </w:rPr>
            </w:pPr>
            <w:r w:rsidRPr="007E6685">
              <w:rPr>
                <w:rFonts w:ascii="標楷體" w:eastAsia="標楷體" w:hAnsi="標楷體" w:hint="eastAsia"/>
                <w:szCs w:val="24"/>
              </w:rPr>
              <w:t>依據</w:t>
            </w:r>
          </w:p>
          <w:p w:rsidR="00AB621C" w:rsidRPr="007E6685" w:rsidRDefault="00AB621C" w:rsidP="007E668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◎採購法第</w:t>
            </w:r>
            <w:r w:rsidRPr="007E6685">
              <w:rPr>
                <w:rFonts w:ascii="標楷體" w:eastAsia="標楷體" w:hAnsi="標楷體" w:cs="TimesNewRomanPSMT"/>
                <w:kern w:val="0"/>
                <w:szCs w:val="24"/>
              </w:rPr>
              <w:t xml:space="preserve">46 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條：</w:t>
            </w:r>
          </w:p>
          <w:p w:rsidR="00AB621C" w:rsidRPr="007E6685" w:rsidRDefault="00AB621C" w:rsidP="007E668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E6685">
              <w:rPr>
                <w:rFonts w:ascii="標楷體" w:eastAsia="標楷體" w:hAnsi="標楷體" w:cs="DFKaiShu-SB-Estd-BF"/>
                <w:kern w:val="0"/>
                <w:szCs w:val="24"/>
              </w:rPr>
              <w:t xml:space="preserve">    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機關辦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理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採購，除採購法另有規定外，應訂定底價。底價應依圖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說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、規範、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契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約並考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量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成本、市場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行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情及政府機關決標資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料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逐項編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列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，由機關首長或其授權人員核定。</w:t>
            </w:r>
          </w:p>
          <w:p w:rsidR="00AB621C" w:rsidRPr="007E6685" w:rsidRDefault="00AB621C" w:rsidP="00451D47">
            <w:pPr>
              <w:spacing w:beforeLines="25" w:before="90"/>
              <w:ind w:leftChars="-5" w:left="709" w:hangingChars="300" w:hanging="721"/>
              <w:jc w:val="both"/>
              <w:rPr>
                <w:rFonts w:ascii="Times New Roman" w:eastAsia="標楷體" w:hAnsi="Times New Roman"/>
                <w:szCs w:val="24"/>
              </w:rPr>
            </w:pPr>
            <w:r w:rsidRPr="007E6685">
              <w:rPr>
                <w:rFonts w:ascii="標楷體" w:eastAsia="標楷體" w:hAnsi="標楷體" w:cs="DFKaiShu-SB-Estd-BF" w:hint="eastAsia"/>
                <w:b/>
                <w:color w:val="FF0000"/>
                <w:kern w:val="0"/>
                <w:szCs w:val="24"/>
              </w:rPr>
              <w:t>◎採購法施行細則第第</w:t>
            </w:r>
            <w:r w:rsidRPr="007E6685">
              <w:rPr>
                <w:rFonts w:ascii="標楷體" w:eastAsia="標楷體" w:hAnsi="標楷體" w:cs="DFKaiShu-SB-Estd-BF"/>
                <w:b/>
                <w:color w:val="FF0000"/>
                <w:kern w:val="0"/>
                <w:szCs w:val="24"/>
              </w:rPr>
              <w:t>54</w:t>
            </w:r>
            <w:r w:rsidRPr="007E6685">
              <w:rPr>
                <w:rFonts w:ascii="標楷體" w:eastAsia="標楷體" w:hAnsi="標楷體" w:cs="DFKaiShu-SB-Estd-BF" w:hint="eastAsia"/>
                <w:b/>
                <w:color w:val="FF0000"/>
                <w:kern w:val="0"/>
                <w:szCs w:val="24"/>
              </w:rPr>
              <w:t>條第</w:t>
            </w:r>
            <w:r w:rsidRPr="007E6685">
              <w:rPr>
                <w:rFonts w:ascii="標楷體" w:eastAsia="標楷體" w:hAnsi="標楷體" w:cs="DFKaiShu-SB-Estd-BF"/>
                <w:b/>
                <w:color w:val="FF0000"/>
                <w:kern w:val="0"/>
                <w:szCs w:val="24"/>
              </w:rPr>
              <w:t>1</w:t>
            </w:r>
            <w:r w:rsidRPr="007E6685">
              <w:rPr>
                <w:rFonts w:ascii="標楷體" w:eastAsia="標楷體" w:hAnsi="標楷體" w:cs="DFKaiShu-SB-Estd-BF" w:hint="eastAsia"/>
                <w:b/>
                <w:color w:val="FF0000"/>
                <w:kern w:val="0"/>
                <w:szCs w:val="24"/>
              </w:rPr>
              <w:t>項：</w:t>
            </w:r>
            <w:r w:rsidRPr="007E6685">
              <w:rPr>
                <w:rFonts w:ascii="標楷體" w:eastAsia="標楷體" w:hAnsi="標楷體" w:hint="eastAsia"/>
                <w:b/>
                <w:color w:val="FF0000"/>
                <w:szCs w:val="24"/>
              </w:rPr>
              <w:t>公開招標採分段開標者，其底價應於第一階段開標前定之。</w:t>
            </w:r>
          </w:p>
          <w:p w:rsidR="00AB621C" w:rsidRPr="007E6685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812" w:type="dxa"/>
            <w:tcBorders>
              <w:bottom w:val="single" w:sz="4" w:space="0" w:color="auto"/>
            </w:tcBorders>
          </w:tcPr>
          <w:p w:rsidR="00AB621C" w:rsidRPr="007E6685" w:rsidRDefault="00AB621C" w:rsidP="007E668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 w:hint="eastAsia"/>
                <w:szCs w:val="24"/>
              </w:rPr>
              <w:t>檢核項目及內容</w:t>
            </w:r>
          </w:p>
          <w:p w:rsidR="00AB621C" w:rsidRPr="007E6685" w:rsidRDefault="00AB621C" w:rsidP="007E668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 w:hint="eastAsia"/>
                <w:szCs w:val="24"/>
              </w:rPr>
              <w:t>二、一般招摽案：</w:t>
            </w:r>
          </w:p>
          <w:p w:rsidR="00AB621C" w:rsidRPr="007E6685" w:rsidRDefault="00AB621C" w:rsidP="007E6685">
            <w:pPr>
              <w:adjustRightInd w:val="0"/>
              <w:snapToGrid w:val="0"/>
              <w:ind w:left="154" w:hangingChars="64" w:hanging="154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/>
                <w:szCs w:val="24"/>
              </w:rPr>
              <w:t xml:space="preserve">  1.</w:t>
            </w:r>
            <w:r w:rsidRPr="007E6685">
              <w:rPr>
                <w:rFonts w:ascii="標楷體" w:eastAsia="標楷體" w:hAnsi="標楷體" w:hint="eastAsia"/>
                <w:szCs w:val="24"/>
              </w:rPr>
              <w:t>是否檢附歷史標案決標資料表？</w:t>
            </w:r>
          </w:p>
          <w:p w:rsidR="00AB621C" w:rsidRPr="007E6685" w:rsidRDefault="00AB621C" w:rsidP="007E6685">
            <w:pPr>
              <w:adjustRightInd w:val="0"/>
              <w:snapToGrid w:val="0"/>
              <w:ind w:left="154" w:hangingChars="64" w:hanging="154"/>
              <w:rPr>
                <w:rFonts w:ascii="標楷體" w:eastAsia="標楷體" w:hAnsi="標楷體"/>
                <w:szCs w:val="24"/>
              </w:rPr>
            </w:pPr>
            <w:r w:rsidRPr="007E6685">
              <w:rPr>
                <w:rFonts w:ascii="標楷體" w:eastAsia="標楷體" w:hAnsi="標楷體"/>
                <w:szCs w:val="24"/>
              </w:rPr>
              <w:t xml:space="preserve">  2.</w:t>
            </w:r>
            <w:r w:rsidRPr="007E6685">
              <w:rPr>
                <w:rFonts w:ascii="標楷體" w:eastAsia="標楷體" w:hAnsi="標楷體" w:hint="eastAsia"/>
                <w:szCs w:val="24"/>
              </w:rPr>
              <w:t>是否檢附市場行情參考資料表？</w:t>
            </w:r>
          </w:p>
          <w:p w:rsidR="00AB621C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標楷體" w:eastAsia="標楷體" w:hAnsi="標楷體"/>
                <w:szCs w:val="24"/>
              </w:rPr>
            </w:pPr>
          </w:p>
          <w:p w:rsidR="00AB621C" w:rsidRPr="007E6685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Times New Roman" w:eastAsia="標楷體" w:hAnsi="Times New Roman"/>
                <w:szCs w:val="24"/>
              </w:rPr>
            </w:pPr>
            <w:r w:rsidRPr="007E6685">
              <w:rPr>
                <w:rFonts w:ascii="標楷體" w:eastAsia="標楷體" w:hAnsi="標楷體" w:hint="eastAsia"/>
                <w:szCs w:val="24"/>
              </w:rPr>
              <w:t>依據</w:t>
            </w:r>
          </w:p>
          <w:p w:rsidR="00AB621C" w:rsidRPr="007E6685" w:rsidRDefault="00AB621C" w:rsidP="007E668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◎採購法第</w:t>
            </w:r>
            <w:r w:rsidRPr="007E6685">
              <w:rPr>
                <w:rFonts w:ascii="標楷體" w:eastAsia="標楷體" w:hAnsi="標楷體" w:cs="TimesNewRomanPSMT"/>
                <w:kern w:val="0"/>
                <w:szCs w:val="24"/>
              </w:rPr>
              <w:t xml:space="preserve">46 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條：</w:t>
            </w:r>
          </w:p>
          <w:p w:rsidR="00AB621C" w:rsidRPr="007E6685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Times New Roman" w:eastAsia="標楷體" w:hAnsi="Times New Roman"/>
                <w:szCs w:val="24"/>
              </w:rPr>
            </w:pPr>
            <w:r w:rsidRPr="007E6685">
              <w:rPr>
                <w:rFonts w:ascii="標楷體" w:eastAsia="標楷體" w:hAnsi="標楷體" w:cs="DFKaiShu-SB-Estd-BF"/>
                <w:kern w:val="0"/>
                <w:szCs w:val="24"/>
              </w:rPr>
              <w:t xml:space="preserve">    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機關辦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理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採購，除採購法另有規定外，應訂定底價。底價應依圖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說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、規範、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契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約並考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量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成本、市場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行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情及政府機關決標資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料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逐項編</w:t>
            </w:r>
            <w:r w:rsidRPr="007E6685">
              <w:rPr>
                <w:rFonts w:ascii="標楷體" w:eastAsia="標楷體" w:hAnsi="標楷體" w:cs="細明體" w:hint="eastAsia"/>
                <w:kern w:val="0"/>
                <w:szCs w:val="24"/>
              </w:rPr>
              <w:t>列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，由機關首長或其授權人員核定。</w:t>
            </w:r>
          </w:p>
          <w:p w:rsidR="00AB621C" w:rsidRPr="007E6685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AB621C" w:rsidRPr="007E6685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AB621C" w:rsidRPr="007E6685" w:rsidRDefault="00AB621C" w:rsidP="00451D47">
            <w:pPr>
              <w:spacing w:beforeLines="25" w:before="90"/>
              <w:ind w:leftChars="-5" w:left="708" w:hangingChars="300" w:hanging="72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AB621C" w:rsidRPr="007E6685" w:rsidRDefault="00AB621C" w:rsidP="007E6685">
            <w:pPr>
              <w:adjustRightInd w:val="0"/>
              <w:spacing w:after="120" w:line="360" w:lineRule="atLeast"/>
              <w:ind w:left="1337" w:hangingChars="557" w:hanging="1337"/>
              <w:jc w:val="both"/>
              <w:textAlignment w:val="baseline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AB621C" w:rsidRPr="007E6685" w:rsidRDefault="00AB621C" w:rsidP="005C3DC4">
            <w:pPr>
              <w:pStyle w:val="a3"/>
              <w:tabs>
                <w:tab w:val="left" w:pos="102"/>
              </w:tabs>
              <w:spacing w:line="400" w:lineRule="exact"/>
              <w:ind w:leftChars="0" w:left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E6685">
              <w:rPr>
                <w:rFonts w:ascii="標楷體" w:eastAsia="標楷體" w:hAnsi="標楷體" w:hint="eastAsia"/>
              </w:rPr>
              <w:t>依據</w:t>
            </w:r>
            <w:r>
              <w:rPr>
                <w:rFonts w:ascii="標楷體" w:eastAsia="標楷體" w:hAnsi="標楷體" w:hint="eastAsia"/>
              </w:rPr>
              <w:t>政府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採購法施行細則第</w:t>
            </w:r>
            <w:r w:rsidRPr="007E6685">
              <w:rPr>
                <w:rFonts w:ascii="標楷體" w:eastAsia="標楷體" w:hAnsi="標楷體" w:cs="DFKaiShu-SB-Estd-BF"/>
                <w:kern w:val="0"/>
                <w:szCs w:val="24"/>
              </w:rPr>
              <w:t>54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條第</w:t>
            </w:r>
            <w:r w:rsidRPr="007E6685">
              <w:rPr>
                <w:rFonts w:ascii="標楷體" w:eastAsia="標楷體" w:hAnsi="標楷體" w:cs="DFKaiShu-SB-Estd-BF"/>
                <w:kern w:val="0"/>
                <w:szCs w:val="24"/>
              </w:rPr>
              <w:t>1</w:t>
            </w:r>
            <w:r w:rsidRPr="007E6685">
              <w:rPr>
                <w:rFonts w:ascii="標楷體" w:eastAsia="標楷體" w:hAnsi="標楷體" w:cs="DFKaiShu-SB-Estd-BF" w:hint="eastAsia"/>
                <w:kern w:val="0"/>
                <w:szCs w:val="24"/>
              </w:rPr>
              <w:t>項規定</w:t>
            </w:r>
            <w:r w:rsidRPr="007E6685">
              <w:rPr>
                <w:rFonts w:ascii="標楷體" w:eastAsia="標楷體" w:hAnsi="標楷體" w:hint="eastAsia"/>
              </w:rPr>
              <w:t>增訂底價訂定時機檢核項目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AB621C" w:rsidRDefault="00AB621C"/>
    <w:p w:rsidR="00AB621C" w:rsidRPr="003A0EC7" w:rsidRDefault="00AB621C" w:rsidP="00096BE8">
      <w:pPr>
        <w:widowControl/>
      </w:pPr>
    </w:p>
    <w:sectPr w:rsidR="00AB621C" w:rsidRPr="003A0EC7" w:rsidSect="00355C81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B49" w:rsidRDefault="002A5B49" w:rsidP="00535976">
      <w:r>
        <w:separator/>
      </w:r>
    </w:p>
  </w:endnote>
  <w:endnote w:type="continuationSeparator" w:id="0">
    <w:p w:rsidR="002A5B49" w:rsidRDefault="002A5B49" w:rsidP="00535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B49" w:rsidRDefault="002A5B49" w:rsidP="00535976">
      <w:r>
        <w:separator/>
      </w:r>
    </w:p>
  </w:footnote>
  <w:footnote w:type="continuationSeparator" w:id="0">
    <w:p w:rsidR="002A5B49" w:rsidRDefault="002A5B49" w:rsidP="00535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C09"/>
    <w:multiLevelType w:val="singleLevel"/>
    <w:tmpl w:val="D6A29A6C"/>
    <w:lvl w:ilvl="0">
      <w:start w:val="1"/>
      <w:numFmt w:val="taiwaneseCountingThousand"/>
      <w:lvlText w:val="（%1）"/>
      <w:lvlJc w:val="left"/>
      <w:pPr>
        <w:tabs>
          <w:tab w:val="num" w:pos="2418"/>
        </w:tabs>
        <w:ind w:left="2418" w:hanging="705"/>
      </w:pPr>
      <w:rPr>
        <w:rFonts w:cs="Times New Roman" w:hint="eastAsia"/>
      </w:rPr>
    </w:lvl>
  </w:abstractNum>
  <w:abstractNum w:abstractNumId="1" w15:restartNumberingAfterBreak="0">
    <w:nsid w:val="02A23937"/>
    <w:multiLevelType w:val="hybridMultilevel"/>
    <w:tmpl w:val="8F6803B0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2" w15:restartNumberingAfterBreak="0">
    <w:nsid w:val="07CF2F11"/>
    <w:multiLevelType w:val="hybridMultilevel"/>
    <w:tmpl w:val="A72CE270"/>
    <w:lvl w:ilvl="0" w:tplc="296454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0C026BF4"/>
    <w:multiLevelType w:val="singleLevel"/>
    <w:tmpl w:val="7CA07150"/>
    <w:lvl w:ilvl="0">
      <w:start w:val="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</w:abstractNum>
  <w:abstractNum w:abstractNumId="4" w15:restartNumberingAfterBreak="0">
    <w:nsid w:val="0C2F1203"/>
    <w:multiLevelType w:val="hybridMultilevel"/>
    <w:tmpl w:val="6A8E6838"/>
    <w:lvl w:ilvl="0" w:tplc="A06E03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0CDF71CC"/>
    <w:multiLevelType w:val="multilevel"/>
    <w:tmpl w:val="8A6CD07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8"/>
        </w:tabs>
        <w:ind w:left="708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96"/>
        </w:tabs>
        <w:ind w:left="69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32"/>
        </w:tabs>
        <w:ind w:left="10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6"/>
        </w:tabs>
        <w:ind w:left="171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64"/>
        </w:tabs>
        <w:ind w:left="2064" w:hanging="2160"/>
      </w:pPr>
      <w:rPr>
        <w:rFonts w:cs="Times New Roman" w:hint="default"/>
      </w:rPr>
    </w:lvl>
  </w:abstractNum>
  <w:abstractNum w:abstractNumId="6" w15:restartNumberingAfterBreak="0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  <w:rPr>
        <w:rFonts w:cs="Times New Roman"/>
      </w:rPr>
    </w:lvl>
  </w:abstractNum>
  <w:abstractNum w:abstractNumId="7" w15:restartNumberingAfterBreak="0">
    <w:nsid w:val="100B3061"/>
    <w:multiLevelType w:val="multilevel"/>
    <w:tmpl w:val="8A6CD07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8"/>
        </w:tabs>
        <w:ind w:left="708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96"/>
        </w:tabs>
        <w:ind w:left="69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32"/>
        </w:tabs>
        <w:ind w:left="10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6"/>
        </w:tabs>
        <w:ind w:left="171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64"/>
        </w:tabs>
        <w:ind w:left="2064" w:hanging="2160"/>
      </w:pPr>
      <w:rPr>
        <w:rFonts w:cs="Times New Roman" w:hint="default"/>
      </w:rPr>
    </w:lvl>
  </w:abstractNum>
  <w:abstractNum w:abstractNumId="8" w15:restartNumberingAfterBreak="0">
    <w:nsid w:val="1124340B"/>
    <w:multiLevelType w:val="hybridMultilevel"/>
    <w:tmpl w:val="67CA4CD0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9" w15:restartNumberingAfterBreak="0">
    <w:nsid w:val="13D0509E"/>
    <w:multiLevelType w:val="hybridMultilevel"/>
    <w:tmpl w:val="F89E46B6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10" w15:restartNumberingAfterBreak="0">
    <w:nsid w:val="1403652A"/>
    <w:multiLevelType w:val="hybridMultilevel"/>
    <w:tmpl w:val="E23EE7D0"/>
    <w:lvl w:ilvl="0" w:tplc="C6F8C5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483D2F"/>
    <w:multiLevelType w:val="hybridMultilevel"/>
    <w:tmpl w:val="4C3AE1D0"/>
    <w:lvl w:ilvl="0" w:tplc="703E8C54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12" w15:restartNumberingAfterBreak="0">
    <w:nsid w:val="1B780E85"/>
    <w:multiLevelType w:val="hybridMultilevel"/>
    <w:tmpl w:val="7BB423D0"/>
    <w:lvl w:ilvl="0" w:tplc="DA7EA230">
      <w:start w:val="3"/>
      <w:numFmt w:val="taiwaneseCountingThousand"/>
      <w:lvlText w:val="%1、"/>
      <w:lvlJc w:val="left"/>
      <w:pPr>
        <w:ind w:left="133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  <w:rPr>
        <w:rFonts w:cs="Times New Roman"/>
      </w:rPr>
    </w:lvl>
  </w:abstractNum>
  <w:abstractNum w:abstractNumId="13" w15:restartNumberingAfterBreak="0">
    <w:nsid w:val="1C9E0E38"/>
    <w:multiLevelType w:val="hybridMultilevel"/>
    <w:tmpl w:val="2A488328"/>
    <w:lvl w:ilvl="0" w:tplc="FAB24074">
      <w:start w:val="1"/>
      <w:numFmt w:val="taiwaneseCountingThousand"/>
      <w:lvlText w:val="%1、"/>
      <w:lvlJc w:val="left"/>
      <w:pPr>
        <w:ind w:left="821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0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6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4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1" w:hanging="480"/>
      </w:pPr>
      <w:rPr>
        <w:rFonts w:cs="Times New Roman"/>
      </w:rPr>
    </w:lvl>
  </w:abstractNum>
  <w:abstractNum w:abstractNumId="14" w15:restartNumberingAfterBreak="0">
    <w:nsid w:val="1CC44E67"/>
    <w:multiLevelType w:val="hybridMultilevel"/>
    <w:tmpl w:val="0DD02C34"/>
    <w:lvl w:ilvl="0" w:tplc="04090015">
      <w:start w:val="1"/>
      <w:numFmt w:val="taiwaneseCountingThousand"/>
      <w:lvlText w:val="%1、"/>
      <w:lvlJc w:val="left"/>
      <w:pPr>
        <w:tabs>
          <w:tab w:val="num" w:pos="1678"/>
        </w:tabs>
        <w:ind w:left="167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58"/>
        </w:tabs>
        <w:ind w:left="215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38"/>
        </w:tabs>
        <w:ind w:left="263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18"/>
        </w:tabs>
        <w:ind w:left="311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98"/>
        </w:tabs>
        <w:ind w:left="359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78"/>
        </w:tabs>
        <w:ind w:left="407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58"/>
        </w:tabs>
        <w:ind w:left="455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38"/>
        </w:tabs>
        <w:ind w:left="503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18"/>
        </w:tabs>
        <w:ind w:left="5518" w:hanging="480"/>
      </w:pPr>
      <w:rPr>
        <w:rFonts w:cs="Times New Roman"/>
      </w:rPr>
    </w:lvl>
  </w:abstractNum>
  <w:abstractNum w:abstractNumId="15" w15:restartNumberingAfterBreak="0">
    <w:nsid w:val="1DD76AAC"/>
    <w:multiLevelType w:val="singleLevel"/>
    <w:tmpl w:val="D6A29A6C"/>
    <w:lvl w:ilvl="0">
      <w:start w:val="1"/>
      <w:numFmt w:val="taiwaneseCountingThousand"/>
      <w:lvlText w:val="（%1）"/>
      <w:lvlJc w:val="left"/>
      <w:pPr>
        <w:tabs>
          <w:tab w:val="num" w:pos="2418"/>
        </w:tabs>
        <w:ind w:left="2418" w:hanging="705"/>
      </w:pPr>
      <w:rPr>
        <w:rFonts w:cs="Times New Roman" w:hint="eastAsia"/>
      </w:rPr>
    </w:lvl>
  </w:abstractNum>
  <w:abstractNum w:abstractNumId="16" w15:restartNumberingAfterBreak="0">
    <w:nsid w:val="1F221A13"/>
    <w:multiLevelType w:val="hybridMultilevel"/>
    <w:tmpl w:val="0DD02C34"/>
    <w:lvl w:ilvl="0" w:tplc="04090015">
      <w:start w:val="1"/>
      <w:numFmt w:val="taiwaneseCountingThousand"/>
      <w:lvlText w:val="%1、"/>
      <w:lvlJc w:val="left"/>
      <w:pPr>
        <w:tabs>
          <w:tab w:val="num" w:pos="1678"/>
        </w:tabs>
        <w:ind w:left="167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58"/>
        </w:tabs>
        <w:ind w:left="215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38"/>
        </w:tabs>
        <w:ind w:left="263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18"/>
        </w:tabs>
        <w:ind w:left="311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98"/>
        </w:tabs>
        <w:ind w:left="359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78"/>
        </w:tabs>
        <w:ind w:left="407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58"/>
        </w:tabs>
        <w:ind w:left="455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38"/>
        </w:tabs>
        <w:ind w:left="503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18"/>
        </w:tabs>
        <w:ind w:left="5518" w:hanging="480"/>
      </w:pPr>
      <w:rPr>
        <w:rFonts w:cs="Times New Roman"/>
      </w:rPr>
    </w:lvl>
  </w:abstractNum>
  <w:abstractNum w:abstractNumId="17" w15:restartNumberingAfterBreak="0">
    <w:nsid w:val="1F5E1ECE"/>
    <w:multiLevelType w:val="hybridMultilevel"/>
    <w:tmpl w:val="EA7881A2"/>
    <w:lvl w:ilvl="0" w:tplc="FF32D9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41C71A1"/>
    <w:multiLevelType w:val="hybridMultilevel"/>
    <w:tmpl w:val="23783216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8465062"/>
    <w:multiLevelType w:val="hybridMultilevel"/>
    <w:tmpl w:val="2B7C82F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6337AB8"/>
    <w:multiLevelType w:val="hybridMultilevel"/>
    <w:tmpl w:val="BE6009A4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21" w15:restartNumberingAfterBreak="0">
    <w:nsid w:val="36F33EC9"/>
    <w:multiLevelType w:val="singleLevel"/>
    <w:tmpl w:val="3A7AB240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ascii="標楷體" w:cs="Times New Roman" w:hint="eastAsia"/>
      </w:rPr>
    </w:lvl>
  </w:abstractNum>
  <w:abstractNum w:abstractNumId="22" w15:restartNumberingAfterBreak="0">
    <w:nsid w:val="3B00316C"/>
    <w:multiLevelType w:val="hybridMultilevel"/>
    <w:tmpl w:val="AC189B84"/>
    <w:lvl w:ilvl="0" w:tplc="030084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C747160"/>
    <w:multiLevelType w:val="hybridMultilevel"/>
    <w:tmpl w:val="E3AA7448"/>
    <w:lvl w:ilvl="0" w:tplc="A9F802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CFA0C1A"/>
    <w:multiLevelType w:val="hybridMultilevel"/>
    <w:tmpl w:val="67CA4CD0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25" w15:restartNumberingAfterBreak="0">
    <w:nsid w:val="3FD47708"/>
    <w:multiLevelType w:val="hybridMultilevel"/>
    <w:tmpl w:val="9B6C1682"/>
    <w:lvl w:ilvl="0" w:tplc="C28E6C1A">
      <w:start w:val="3"/>
      <w:numFmt w:val="taiwaneseCountingThousand"/>
      <w:lvlText w:val="%1、"/>
      <w:lvlJc w:val="left"/>
      <w:pPr>
        <w:ind w:left="1331" w:hanging="480"/>
      </w:pPr>
      <w:rPr>
        <w:rFonts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  <w:rPr>
        <w:rFonts w:cs="Times New Roman"/>
      </w:rPr>
    </w:lvl>
  </w:abstractNum>
  <w:abstractNum w:abstractNumId="26" w15:restartNumberingAfterBreak="0">
    <w:nsid w:val="42EB6D59"/>
    <w:multiLevelType w:val="hybridMultilevel"/>
    <w:tmpl w:val="5B3EBB64"/>
    <w:lvl w:ilvl="0" w:tplc="6186E938">
      <w:start w:val="1"/>
      <w:numFmt w:val="taiwaneseCountingThousand"/>
      <w:suff w:val="space"/>
      <w:lvlText w:val="第%1條"/>
      <w:lvlJc w:val="left"/>
      <w:pPr>
        <w:ind w:left="1571" w:hanging="720"/>
      </w:pPr>
      <w:rPr>
        <w:rFonts w:ascii="標楷體" w:eastAsia="標楷體" w:hAnsi="標楷體" w:cs="Times New Roman" w:hint="default"/>
        <w:b/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27" w15:restartNumberingAfterBreak="0">
    <w:nsid w:val="463B7E9D"/>
    <w:multiLevelType w:val="hybridMultilevel"/>
    <w:tmpl w:val="65E21288"/>
    <w:lvl w:ilvl="0" w:tplc="AE127AFA">
      <w:start w:val="3"/>
      <w:numFmt w:val="taiwaneseCountingThousand"/>
      <w:lvlText w:val="%1、"/>
      <w:lvlJc w:val="left"/>
      <w:pPr>
        <w:ind w:left="133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  <w:rPr>
        <w:rFonts w:cs="Times New Roman"/>
      </w:rPr>
    </w:lvl>
  </w:abstractNum>
  <w:abstractNum w:abstractNumId="28" w15:restartNumberingAfterBreak="0">
    <w:nsid w:val="46950D9D"/>
    <w:multiLevelType w:val="hybridMultilevel"/>
    <w:tmpl w:val="EB4086B6"/>
    <w:lvl w:ilvl="0" w:tplc="33D62166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47D1542F"/>
    <w:multiLevelType w:val="hybridMultilevel"/>
    <w:tmpl w:val="9E640450"/>
    <w:lvl w:ilvl="0" w:tplc="590228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4EB23CC6"/>
    <w:multiLevelType w:val="hybridMultilevel"/>
    <w:tmpl w:val="67CA4CD0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31" w15:restartNumberingAfterBreak="0">
    <w:nsid w:val="4F041F5F"/>
    <w:multiLevelType w:val="hybridMultilevel"/>
    <w:tmpl w:val="8F6803B0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32" w15:restartNumberingAfterBreak="0">
    <w:nsid w:val="4F330D7D"/>
    <w:multiLevelType w:val="singleLevel"/>
    <w:tmpl w:val="F476F1D8"/>
    <w:lvl w:ilvl="0">
      <w:start w:val="1"/>
      <w:numFmt w:val="taiwaneseCountingThousand"/>
      <w:lvlText w:val="（%1）"/>
      <w:lvlJc w:val="left"/>
      <w:pPr>
        <w:tabs>
          <w:tab w:val="num" w:pos="2160"/>
        </w:tabs>
        <w:ind w:left="2160" w:hanging="720"/>
      </w:pPr>
      <w:rPr>
        <w:rFonts w:ascii="標楷體" w:cs="Times New Roman" w:hint="eastAsia"/>
      </w:rPr>
    </w:lvl>
  </w:abstractNum>
  <w:abstractNum w:abstractNumId="33" w15:restartNumberingAfterBreak="0">
    <w:nsid w:val="516A223A"/>
    <w:multiLevelType w:val="hybridMultilevel"/>
    <w:tmpl w:val="67CA4CD0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34" w15:restartNumberingAfterBreak="0">
    <w:nsid w:val="54550DC9"/>
    <w:multiLevelType w:val="singleLevel"/>
    <w:tmpl w:val="7CA07150"/>
    <w:lvl w:ilvl="0">
      <w:start w:val="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</w:abstractNum>
  <w:abstractNum w:abstractNumId="35" w15:restartNumberingAfterBreak="0">
    <w:nsid w:val="59E2008E"/>
    <w:multiLevelType w:val="singleLevel"/>
    <w:tmpl w:val="F476F1D8"/>
    <w:lvl w:ilvl="0">
      <w:start w:val="1"/>
      <w:numFmt w:val="taiwaneseCountingThousand"/>
      <w:lvlText w:val="（%1）"/>
      <w:lvlJc w:val="left"/>
      <w:pPr>
        <w:tabs>
          <w:tab w:val="num" w:pos="2160"/>
        </w:tabs>
        <w:ind w:left="2160" w:hanging="720"/>
      </w:pPr>
      <w:rPr>
        <w:rFonts w:ascii="標楷體" w:cs="Times New Roman" w:hint="eastAsia"/>
      </w:rPr>
    </w:lvl>
  </w:abstractNum>
  <w:abstractNum w:abstractNumId="36" w15:restartNumberingAfterBreak="0">
    <w:nsid w:val="5A24628A"/>
    <w:multiLevelType w:val="hybridMultilevel"/>
    <w:tmpl w:val="4C3AE1D0"/>
    <w:lvl w:ilvl="0" w:tplc="703E8C54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37" w15:restartNumberingAfterBreak="0">
    <w:nsid w:val="5C99360C"/>
    <w:multiLevelType w:val="singleLevel"/>
    <w:tmpl w:val="F476F1D8"/>
    <w:lvl w:ilvl="0">
      <w:start w:val="1"/>
      <w:numFmt w:val="taiwaneseCountingThousand"/>
      <w:lvlText w:val="（%1）"/>
      <w:lvlJc w:val="left"/>
      <w:pPr>
        <w:tabs>
          <w:tab w:val="num" w:pos="2160"/>
        </w:tabs>
        <w:ind w:left="2160" w:hanging="720"/>
      </w:pPr>
      <w:rPr>
        <w:rFonts w:ascii="標楷體" w:cs="Times New Roman" w:hint="eastAsia"/>
      </w:rPr>
    </w:lvl>
  </w:abstractNum>
  <w:abstractNum w:abstractNumId="38" w15:restartNumberingAfterBreak="0">
    <w:nsid w:val="5F9F2ADF"/>
    <w:multiLevelType w:val="singleLevel"/>
    <w:tmpl w:val="F476F1D8"/>
    <w:lvl w:ilvl="0">
      <w:start w:val="1"/>
      <w:numFmt w:val="taiwaneseCountingThousand"/>
      <w:lvlText w:val="（%1）"/>
      <w:lvlJc w:val="left"/>
      <w:pPr>
        <w:tabs>
          <w:tab w:val="num" w:pos="2160"/>
        </w:tabs>
        <w:ind w:left="2160" w:hanging="720"/>
      </w:pPr>
      <w:rPr>
        <w:rFonts w:ascii="標楷體" w:cs="Times New Roman" w:hint="eastAsia"/>
      </w:rPr>
    </w:lvl>
  </w:abstractNum>
  <w:abstractNum w:abstractNumId="39" w15:restartNumberingAfterBreak="0">
    <w:nsid w:val="622863B0"/>
    <w:multiLevelType w:val="multilevel"/>
    <w:tmpl w:val="8A6CD07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8"/>
        </w:tabs>
        <w:ind w:left="708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96"/>
        </w:tabs>
        <w:ind w:left="69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32"/>
        </w:tabs>
        <w:ind w:left="10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6"/>
        </w:tabs>
        <w:ind w:left="171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64"/>
        </w:tabs>
        <w:ind w:left="2064" w:hanging="2160"/>
      </w:pPr>
      <w:rPr>
        <w:rFonts w:cs="Times New Roman" w:hint="default"/>
      </w:rPr>
    </w:lvl>
  </w:abstractNum>
  <w:abstractNum w:abstractNumId="40" w15:restartNumberingAfterBreak="0">
    <w:nsid w:val="66D3799E"/>
    <w:multiLevelType w:val="singleLevel"/>
    <w:tmpl w:val="ACC0DBCC"/>
    <w:lvl w:ilvl="0">
      <w:start w:val="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/>
      </w:rPr>
    </w:lvl>
  </w:abstractNum>
  <w:abstractNum w:abstractNumId="41" w15:restartNumberingAfterBreak="0">
    <w:nsid w:val="6C802CCE"/>
    <w:multiLevelType w:val="singleLevel"/>
    <w:tmpl w:val="3A7AB240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ascii="標楷體" w:cs="Times New Roman" w:hint="eastAsia"/>
      </w:rPr>
    </w:lvl>
  </w:abstractNum>
  <w:abstractNum w:abstractNumId="42" w15:restartNumberingAfterBreak="0">
    <w:nsid w:val="6C887014"/>
    <w:multiLevelType w:val="hybridMultilevel"/>
    <w:tmpl w:val="A92A3408"/>
    <w:lvl w:ilvl="0" w:tplc="3C0E3DF8">
      <w:start w:val="1"/>
      <w:numFmt w:val="taiwaneseCountingThousand"/>
      <w:lvlText w:val="%1、"/>
      <w:lvlJc w:val="left"/>
      <w:pPr>
        <w:tabs>
          <w:tab w:val="num" w:pos="1436"/>
        </w:tabs>
        <w:ind w:left="1436" w:hanging="360"/>
      </w:pPr>
      <w:rPr>
        <w:rFonts w:cs="Times New Roman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36"/>
        </w:tabs>
        <w:ind w:left="203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6"/>
        </w:tabs>
        <w:ind w:left="251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96"/>
        </w:tabs>
        <w:ind w:left="299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6"/>
        </w:tabs>
        <w:ind w:left="347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36"/>
        </w:tabs>
        <w:ind w:left="443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6"/>
        </w:tabs>
        <w:ind w:left="491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96"/>
        </w:tabs>
        <w:ind w:left="5396" w:hanging="480"/>
      </w:pPr>
      <w:rPr>
        <w:rFonts w:cs="Times New Roman"/>
      </w:rPr>
    </w:lvl>
  </w:abstractNum>
  <w:abstractNum w:abstractNumId="43" w15:restartNumberingAfterBreak="0">
    <w:nsid w:val="6D1459F2"/>
    <w:multiLevelType w:val="hybridMultilevel"/>
    <w:tmpl w:val="BE6009A4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abstractNum w:abstractNumId="44" w15:restartNumberingAfterBreak="0">
    <w:nsid w:val="6D186D86"/>
    <w:multiLevelType w:val="multilevel"/>
    <w:tmpl w:val="1EE816E4"/>
    <w:lvl w:ilvl="0">
      <w:start w:val="5"/>
      <w:numFmt w:val="decimal"/>
      <w:lvlText w:val="%1.0"/>
      <w:lvlJc w:val="left"/>
      <w:pPr>
        <w:tabs>
          <w:tab w:val="num" w:pos="821"/>
        </w:tabs>
        <w:ind w:left="821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301"/>
        </w:tabs>
        <w:ind w:left="1301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81"/>
        </w:tabs>
        <w:ind w:left="178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21"/>
        </w:tabs>
        <w:ind w:left="262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61"/>
        </w:tabs>
        <w:ind w:left="3461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301"/>
        </w:tabs>
        <w:ind w:left="4301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1"/>
        </w:tabs>
        <w:ind w:left="5141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21"/>
        </w:tabs>
        <w:ind w:left="5621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61"/>
        </w:tabs>
        <w:ind w:left="6461" w:hanging="2520"/>
      </w:pPr>
      <w:rPr>
        <w:rFonts w:cs="Times New Roman" w:hint="default"/>
      </w:rPr>
    </w:lvl>
  </w:abstractNum>
  <w:abstractNum w:abstractNumId="45" w15:restartNumberingAfterBreak="0">
    <w:nsid w:val="71227F0F"/>
    <w:multiLevelType w:val="hybridMultilevel"/>
    <w:tmpl w:val="914CA7EC"/>
    <w:lvl w:ilvl="0" w:tplc="04090015">
      <w:start w:val="1"/>
      <w:numFmt w:val="taiwaneseCountingThousand"/>
      <w:lvlText w:val="%1、"/>
      <w:lvlJc w:val="left"/>
      <w:pPr>
        <w:ind w:left="58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06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0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6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4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1" w:hanging="480"/>
      </w:pPr>
      <w:rPr>
        <w:rFonts w:cs="Times New Roman"/>
      </w:rPr>
    </w:lvl>
  </w:abstractNum>
  <w:abstractNum w:abstractNumId="46" w15:restartNumberingAfterBreak="0">
    <w:nsid w:val="77B35005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  <w:rPr>
        <w:rFonts w:cs="Times New Roman"/>
      </w:rPr>
    </w:lvl>
  </w:abstractNum>
  <w:abstractNum w:abstractNumId="47" w15:restartNumberingAfterBreak="0">
    <w:nsid w:val="7A5025C0"/>
    <w:multiLevelType w:val="hybridMultilevel"/>
    <w:tmpl w:val="F89E46B6"/>
    <w:lvl w:ilvl="0" w:tplc="04090015">
      <w:start w:val="1"/>
      <w:numFmt w:val="taiwaneseCountingThousand"/>
      <w:lvlText w:val="%1、"/>
      <w:lvlJc w:val="left"/>
      <w:pPr>
        <w:tabs>
          <w:tab w:val="num" w:pos="1685"/>
        </w:tabs>
        <w:ind w:left="1685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5"/>
        </w:tabs>
        <w:ind w:left="216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5"/>
        </w:tabs>
        <w:ind w:left="360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5"/>
        </w:tabs>
        <w:ind w:left="408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65"/>
        </w:tabs>
        <w:ind w:left="456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5"/>
        </w:tabs>
        <w:ind w:left="504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25"/>
        </w:tabs>
        <w:ind w:left="5525" w:hanging="480"/>
      </w:pPr>
      <w:rPr>
        <w:rFonts w:cs="Times New Roman"/>
      </w:rPr>
    </w:lvl>
  </w:abstractNum>
  <w:num w:numId="1">
    <w:abstractNumId w:val="10"/>
  </w:num>
  <w:num w:numId="2">
    <w:abstractNumId w:val="29"/>
  </w:num>
  <w:num w:numId="3">
    <w:abstractNumId w:val="23"/>
  </w:num>
  <w:num w:numId="4">
    <w:abstractNumId w:val="4"/>
  </w:num>
  <w:num w:numId="5">
    <w:abstractNumId w:val="22"/>
  </w:num>
  <w:num w:numId="6">
    <w:abstractNumId w:val="17"/>
  </w:num>
  <w:num w:numId="7">
    <w:abstractNumId w:val="45"/>
  </w:num>
  <w:num w:numId="8">
    <w:abstractNumId w:val="13"/>
  </w:num>
  <w:num w:numId="9">
    <w:abstractNumId w:val="19"/>
  </w:num>
  <w:num w:numId="10">
    <w:abstractNumId w:val="44"/>
  </w:num>
  <w:num w:numId="11">
    <w:abstractNumId w:val="7"/>
  </w:num>
  <w:num w:numId="12">
    <w:abstractNumId w:val="5"/>
  </w:num>
  <w:num w:numId="13">
    <w:abstractNumId w:val="39"/>
  </w:num>
  <w:num w:numId="14">
    <w:abstractNumId w:val="26"/>
  </w:num>
  <w:num w:numId="15">
    <w:abstractNumId w:val="27"/>
  </w:num>
  <w:num w:numId="16">
    <w:abstractNumId w:val="25"/>
  </w:num>
  <w:num w:numId="17">
    <w:abstractNumId w:val="12"/>
  </w:num>
  <w:num w:numId="18">
    <w:abstractNumId w:val="18"/>
  </w:num>
  <w:num w:numId="19">
    <w:abstractNumId w:val="40"/>
  </w:num>
  <w:num w:numId="20">
    <w:abstractNumId w:val="0"/>
  </w:num>
  <w:num w:numId="21">
    <w:abstractNumId w:val="11"/>
  </w:num>
  <w:num w:numId="22">
    <w:abstractNumId w:val="3"/>
  </w:num>
  <w:num w:numId="23">
    <w:abstractNumId w:val="15"/>
  </w:num>
  <w:num w:numId="24">
    <w:abstractNumId w:val="28"/>
  </w:num>
  <w:num w:numId="25">
    <w:abstractNumId w:val="36"/>
  </w:num>
  <w:num w:numId="26">
    <w:abstractNumId w:val="41"/>
  </w:num>
  <w:num w:numId="27">
    <w:abstractNumId w:val="38"/>
  </w:num>
  <w:num w:numId="28">
    <w:abstractNumId w:val="6"/>
  </w:num>
  <w:num w:numId="29">
    <w:abstractNumId w:val="33"/>
  </w:num>
  <w:num w:numId="30">
    <w:abstractNumId w:val="31"/>
  </w:num>
  <w:num w:numId="31">
    <w:abstractNumId w:val="43"/>
  </w:num>
  <w:num w:numId="32">
    <w:abstractNumId w:val="9"/>
  </w:num>
  <w:num w:numId="33">
    <w:abstractNumId w:val="14"/>
  </w:num>
  <w:num w:numId="34">
    <w:abstractNumId w:val="42"/>
  </w:num>
  <w:num w:numId="35">
    <w:abstractNumId w:val="35"/>
  </w:num>
  <w:num w:numId="36">
    <w:abstractNumId w:val="30"/>
  </w:num>
  <w:num w:numId="37">
    <w:abstractNumId w:val="34"/>
  </w:num>
  <w:num w:numId="38">
    <w:abstractNumId w:val="21"/>
  </w:num>
  <w:num w:numId="39">
    <w:abstractNumId w:val="32"/>
  </w:num>
  <w:num w:numId="40">
    <w:abstractNumId w:val="37"/>
  </w:num>
  <w:num w:numId="41">
    <w:abstractNumId w:val="46"/>
  </w:num>
  <w:num w:numId="42">
    <w:abstractNumId w:val="8"/>
  </w:num>
  <w:num w:numId="43">
    <w:abstractNumId w:val="24"/>
  </w:num>
  <w:num w:numId="44">
    <w:abstractNumId w:val="1"/>
  </w:num>
  <w:num w:numId="45">
    <w:abstractNumId w:val="20"/>
  </w:num>
  <w:num w:numId="46">
    <w:abstractNumId w:val="47"/>
  </w:num>
  <w:num w:numId="47">
    <w:abstractNumId w:val="16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523"/>
    <w:rsid w:val="000069D9"/>
    <w:rsid w:val="00014248"/>
    <w:rsid w:val="00042ADD"/>
    <w:rsid w:val="00064CCB"/>
    <w:rsid w:val="00065F24"/>
    <w:rsid w:val="00096BE8"/>
    <w:rsid w:val="00096C7D"/>
    <w:rsid w:val="000A7AB8"/>
    <w:rsid w:val="000D149D"/>
    <w:rsid w:val="000E36BC"/>
    <w:rsid w:val="000E60C1"/>
    <w:rsid w:val="000F4F1C"/>
    <w:rsid w:val="001026D3"/>
    <w:rsid w:val="001245D2"/>
    <w:rsid w:val="001263B0"/>
    <w:rsid w:val="00160524"/>
    <w:rsid w:val="001823F1"/>
    <w:rsid w:val="00183846"/>
    <w:rsid w:val="00186879"/>
    <w:rsid w:val="00190460"/>
    <w:rsid w:val="00194408"/>
    <w:rsid w:val="00196195"/>
    <w:rsid w:val="001A4A7E"/>
    <w:rsid w:val="001A4D81"/>
    <w:rsid w:val="001E18B9"/>
    <w:rsid w:val="001E4096"/>
    <w:rsid w:val="001F3D33"/>
    <w:rsid w:val="00211B90"/>
    <w:rsid w:val="00225202"/>
    <w:rsid w:val="00231E3E"/>
    <w:rsid w:val="00241FDC"/>
    <w:rsid w:val="00281EE8"/>
    <w:rsid w:val="002A5892"/>
    <w:rsid w:val="002A5B49"/>
    <w:rsid w:val="002B6356"/>
    <w:rsid w:val="002C3695"/>
    <w:rsid w:val="002C6AB7"/>
    <w:rsid w:val="002E0D15"/>
    <w:rsid w:val="002E7660"/>
    <w:rsid w:val="002F52BD"/>
    <w:rsid w:val="002F53AA"/>
    <w:rsid w:val="003039CF"/>
    <w:rsid w:val="00312431"/>
    <w:rsid w:val="003141B2"/>
    <w:rsid w:val="00322A71"/>
    <w:rsid w:val="00325AC0"/>
    <w:rsid w:val="00352B8E"/>
    <w:rsid w:val="00355C81"/>
    <w:rsid w:val="003724A9"/>
    <w:rsid w:val="0037276B"/>
    <w:rsid w:val="00385F01"/>
    <w:rsid w:val="00391531"/>
    <w:rsid w:val="00397DE9"/>
    <w:rsid w:val="003A0EC7"/>
    <w:rsid w:val="003C410F"/>
    <w:rsid w:val="003C4C46"/>
    <w:rsid w:val="00450476"/>
    <w:rsid w:val="00451D47"/>
    <w:rsid w:val="004534C7"/>
    <w:rsid w:val="00464CDF"/>
    <w:rsid w:val="00477E6F"/>
    <w:rsid w:val="004D15D6"/>
    <w:rsid w:val="004E1C43"/>
    <w:rsid w:val="005072A3"/>
    <w:rsid w:val="00526F25"/>
    <w:rsid w:val="005334FE"/>
    <w:rsid w:val="005351A2"/>
    <w:rsid w:val="00535976"/>
    <w:rsid w:val="005560CF"/>
    <w:rsid w:val="00563A87"/>
    <w:rsid w:val="00580A0C"/>
    <w:rsid w:val="00581946"/>
    <w:rsid w:val="005B6EF7"/>
    <w:rsid w:val="005C3DC4"/>
    <w:rsid w:val="005D05F2"/>
    <w:rsid w:val="005D50D7"/>
    <w:rsid w:val="005E2AD2"/>
    <w:rsid w:val="005F3F52"/>
    <w:rsid w:val="00660C64"/>
    <w:rsid w:val="0067699F"/>
    <w:rsid w:val="006831AB"/>
    <w:rsid w:val="00684E28"/>
    <w:rsid w:val="00691BB1"/>
    <w:rsid w:val="006E491A"/>
    <w:rsid w:val="006E661C"/>
    <w:rsid w:val="0070711A"/>
    <w:rsid w:val="00717E88"/>
    <w:rsid w:val="00723A45"/>
    <w:rsid w:val="007322C9"/>
    <w:rsid w:val="00757DDF"/>
    <w:rsid w:val="007B262E"/>
    <w:rsid w:val="007E6685"/>
    <w:rsid w:val="007F5B9A"/>
    <w:rsid w:val="007F6162"/>
    <w:rsid w:val="00823701"/>
    <w:rsid w:val="00832506"/>
    <w:rsid w:val="008504E6"/>
    <w:rsid w:val="008537B0"/>
    <w:rsid w:val="00867F76"/>
    <w:rsid w:val="008701BC"/>
    <w:rsid w:val="00897CA1"/>
    <w:rsid w:val="008B158D"/>
    <w:rsid w:val="0090604E"/>
    <w:rsid w:val="00906B60"/>
    <w:rsid w:val="00923121"/>
    <w:rsid w:val="00927686"/>
    <w:rsid w:val="00943941"/>
    <w:rsid w:val="00955465"/>
    <w:rsid w:val="00967B1D"/>
    <w:rsid w:val="009718CF"/>
    <w:rsid w:val="00974668"/>
    <w:rsid w:val="00975376"/>
    <w:rsid w:val="009868B7"/>
    <w:rsid w:val="00993060"/>
    <w:rsid w:val="009A35AB"/>
    <w:rsid w:val="009B0CA2"/>
    <w:rsid w:val="009C2523"/>
    <w:rsid w:val="009D656D"/>
    <w:rsid w:val="009D7426"/>
    <w:rsid w:val="009E42B9"/>
    <w:rsid w:val="00A269A2"/>
    <w:rsid w:val="00A3412C"/>
    <w:rsid w:val="00A44E06"/>
    <w:rsid w:val="00A50F44"/>
    <w:rsid w:val="00A9799F"/>
    <w:rsid w:val="00AB621C"/>
    <w:rsid w:val="00AB7FBD"/>
    <w:rsid w:val="00AE526E"/>
    <w:rsid w:val="00AF71F1"/>
    <w:rsid w:val="00B448BE"/>
    <w:rsid w:val="00B70336"/>
    <w:rsid w:val="00B7193C"/>
    <w:rsid w:val="00BA1F58"/>
    <w:rsid w:val="00BA3230"/>
    <w:rsid w:val="00BA5730"/>
    <w:rsid w:val="00BA7729"/>
    <w:rsid w:val="00BB5E68"/>
    <w:rsid w:val="00BC4930"/>
    <w:rsid w:val="00BD5BA9"/>
    <w:rsid w:val="00BD72E3"/>
    <w:rsid w:val="00BF4A9D"/>
    <w:rsid w:val="00C0085B"/>
    <w:rsid w:val="00C107AF"/>
    <w:rsid w:val="00C33839"/>
    <w:rsid w:val="00C8176C"/>
    <w:rsid w:val="00C8582B"/>
    <w:rsid w:val="00C86304"/>
    <w:rsid w:val="00C902C8"/>
    <w:rsid w:val="00CA72C1"/>
    <w:rsid w:val="00CA736D"/>
    <w:rsid w:val="00CB6649"/>
    <w:rsid w:val="00CC0175"/>
    <w:rsid w:val="00CD1133"/>
    <w:rsid w:val="00CD7C70"/>
    <w:rsid w:val="00D16523"/>
    <w:rsid w:val="00D1713C"/>
    <w:rsid w:val="00D23BAF"/>
    <w:rsid w:val="00D263B9"/>
    <w:rsid w:val="00D344FF"/>
    <w:rsid w:val="00D47D4C"/>
    <w:rsid w:val="00D82790"/>
    <w:rsid w:val="00D90345"/>
    <w:rsid w:val="00DB63F5"/>
    <w:rsid w:val="00DC00A3"/>
    <w:rsid w:val="00DD24EB"/>
    <w:rsid w:val="00DD6462"/>
    <w:rsid w:val="00DE1C5A"/>
    <w:rsid w:val="00DE5363"/>
    <w:rsid w:val="00DE618F"/>
    <w:rsid w:val="00E14386"/>
    <w:rsid w:val="00E21F37"/>
    <w:rsid w:val="00E30888"/>
    <w:rsid w:val="00E46778"/>
    <w:rsid w:val="00E92CFB"/>
    <w:rsid w:val="00EA7E3C"/>
    <w:rsid w:val="00EB7DE9"/>
    <w:rsid w:val="00ED02E7"/>
    <w:rsid w:val="00ED40B8"/>
    <w:rsid w:val="00EE6E90"/>
    <w:rsid w:val="00EF5344"/>
    <w:rsid w:val="00EF6538"/>
    <w:rsid w:val="00F177CA"/>
    <w:rsid w:val="00F27FBA"/>
    <w:rsid w:val="00F429B9"/>
    <w:rsid w:val="00F66016"/>
    <w:rsid w:val="00F80D61"/>
    <w:rsid w:val="00F92327"/>
    <w:rsid w:val="00F942DF"/>
    <w:rsid w:val="00FA79B7"/>
    <w:rsid w:val="00FB1763"/>
    <w:rsid w:val="00FC5942"/>
    <w:rsid w:val="00FE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B033D325-2916-44A1-960E-B8B74228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EC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02C8"/>
    <w:pPr>
      <w:ind w:leftChars="200" w:left="480"/>
    </w:pPr>
  </w:style>
  <w:style w:type="paragraph" w:styleId="a4">
    <w:name w:val="header"/>
    <w:basedOn w:val="a"/>
    <w:link w:val="a5"/>
    <w:uiPriority w:val="99"/>
    <w:rsid w:val="005359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a0"/>
    <w:uiPriority w:val="99"/>
    <w:semiHidden/>
    <w:locked/>
    <w:rsid w:val="00E46778"/>
    <w:rPr>
      <w:rFonts w:cs="Times New Roman"/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5976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5359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a0"/>
    <w:uiPriority w:val="99"/>
    <w:semiHidden/>
    <w:locked/>
    <w:rsid w:val="00E46778"/>
    <w:rPr>
      <w:rFonts w:cs="Times New Roman"/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5976"/>
    <w:rPr>
      <w:rFonts w:cs="Times New Roman"/>
      <w:sz w:val="20"/>
      <w:szCs w:val="20"/>
    </w:rPr>
  </w:style>
  <w:style w:type="paragraph" w:customStyle="1" w:styleId="11">
    <w:name w:val="1.1"/>
    <w:basedOn w:val="a"/>
    <w:uiPriority w:val="99"/>
    <w:rsid w:val="00190460"/>
    <w:pPr>
      <w:adjustRightInd w:val="0"/>
      <w:snapToGrid w:val="0"/>
      <w:ind w:left="794" w:hanging="510"/>
      <w:jc w:val="both"/>
    </w:pPr>
    <w:rPr>
      <w:rFonts w:ascii="華康楷書體W5" w:eastAsia="華康楷書體W5" w:hAnsi="Times New Roman"/>
      <w:sz w:val="26"/>
      <w:szCs w:val="20"/>
    </w:rPr>
  </w:style>
  <w:style w:type="paragraph" w:styleId="a8">
    <w:name w:val="Body Text Indent"/>
    <w:basedOn w:val="a"/>
    <w:link w:val="a9"/>
    <w:uiPriority w:val="99"/>
    <w:rsid w:val="009718CF"/>
    <w:pPr>
      <w:adjustRightInd w:val="0"/>
      <w:spacing w:line="360" w:lineRule="atLeast"/>
      <w:ind w:left="1276" w:hanging="283"/>
      <w:jc w:val="both"/>
      <w:textDirection w:val="lrTbV"/>
      <w:textAlignment w:val="baseline"/>
    </w:pPr>
    <w:rPr>
      <w:rFonts w:ascii="Times New Roman" w:eastAsia="細明體" w:hAnsi="Times New Roman"/>
      <w:kern w:val="0"/>
      <w:sz w:val="20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E46778"/>
    <w:rPr>
      <w:rFonts w:cs="Times New Roman"/>
    </w:rPr>
  </w:style>
  <w:style w:type="character" w:customStyle="1" w:styleId="a9">
    <w:name w:val="本文縮排 字元"/>
    <w:basedOn w:val="a0"/>
    <w:link w:val="a8"/>
    <w:uiPriority w:val="99"/>
    <w:locked/>
    <w:rsid w:val="009718CF"/>
    <w:rPr>
      <w:rFonts w:ascii="Times New Roman" w:eastAsia="細明體" w:hAnsi="Times New Roman" w:cs="Times New Roman"/>
      <w:kern w:val="0"/>
      <w:sz w:val="20"/>
      <w:szCs w:val="20"/>
    </w:rPr>
  </w:style>
  <w:style w:type="character" w:styleId="aa">
    <w:name w:val="Hyperlink"/>
    <w:basedOn w:val="a0"/>
    <w:uiPriority w:val="99"/>
    <w:rsid w:val="00823701"/>
    <w:rPr>
      <w:rFonts w:cs="Times New Roman"/>
      <w:color w:val="0000FF"/>
      <w:u w:val="single"/>
    </w:rPr>
  </w:style>
  <w:style w:type="character" w:styleId="ab">
    <w:name w:val="Strong"/>
    <w:basedOn w:val="a0"/>
    <w:uiPriority w:val="99"/>
    <w:qFormat/>
    <w:locked/>
    <w:rsid w:val="0082370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分局09080「契約變更」建議修正對照表</dc:title>
  <dc:subject/>
  <dc:creator>李忠彥</dc:creator>
  <cp:keywords/>
  <dc:description/>
  <cp:lastModifiedBy>陳冠吟</cp:lastModifiedBy>
  <cp:revision>2</cp:revision>
  <cp:lastPrinted>2019-07-03T23:31:00Z</cp:lastPrinted>
  <dcterms:created xsi:type="dcterms:W3CDTF">2020-04-09T01:03:00Z</dcterms:created>
  <dcterms:modified xsi:type="dcterms:W3CDTF">2020-04-09T01:03:00Z</dcterms:modified>
</cp:coreProperties>
</file>