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50B7B" w:rsidRDefault="00B50B7B" w:rsidP="00FF283A">
      <w:pPr>
        <w:tabs>
          <w:tab w:val="left" w:pos="4200"/>
        </w:tabs>
        <w:spacing w:line="240" w:lineRule="atLeast"/>
        <w:jc w:val="center"/>
        <w:rPr>
          <w:rFonts w:eastAsia="標楷體"/>
          <w:sz w:val="36"/>
        </w:rPr>
      </w:pPr>
      <w:r>
        <w:rPr>
          <w:noProof/>
        </w:rPr>
        <w:pict>
          <v:shapetype id="_x0000_t202" coordsize="21600,21600" o:spt="202" path="m,l,21600r21600,l21600,xe">
            <v:stroke joinstyle="miter"/>
            <v:path gradientshapeok="t" o:connecttype="rect"/>
          </v:shapetype>
          <v:shape id="Text Box 20" o:spid="_x0000_s1026" type="#_x0000_t202" style="position:absolute;left:0;text-align:left;margin-left:0;margin-top:0;width:85.85pt;height:26.25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" o:allowincell="f" filled="f" stroked="f">
            <v:textbox inset="0,0,0,0">
              <w:txbxContent>
                <w:p w:rsidR="00B50B7B" w:rsidRPr="00633C42" w:rsidRDefault="00B50B7B">
                  <w:pPr>
                    <w:snapToGrid w:val="0"/>
                    <w:spacing w:line="240" w:lineRule="atLeast"/>
                    <w:rPr>
                      <w:rFonts w:ascii="標楷體" w:eastAsia="標楷體"/>
                      <w:color w:val="FF0000"/>
                      <w:sz w:val="20"/>
                    </w:rPr>
                  </w:pPr>
                  <w:r w:rsidRPr="00633C42">
                    <w:rPr>
                      <w:rFonts w:ascii="標楷體" w:eastAsia="標楷體" w:hint="eastAsia"/>
                      <w:color w:val="FF0000"/>
                      <w:sz w:val="20"/>
                    </w:rPr>
                    <w:t>中附件</w:t>
                  </w:r>
                  <w:smartTag w:uri="urn:schemas-microsoft-com:office:smarttags" w:element="chmetcnv">
                    <w:smartTagPr>
                      <w:attr w:name="UnitName" w:val="a"/>
                      <w:attr w:name="SourceValue" w:val="7080"/>
                      <w:attr w:name="HasSpace" w:val="False"/>
                      <w:attr w:name="Negative" w:val="False"/>
                      <w:attr w:name="NumberType" w:val="1"/>
                      <w:attr w:name="TCSC" w:val="0"/>
                    </w:smartTagPr>
                    <w:r>
                      <w:rPr>
                        <w:rFonts w:ascii="標楷體" w:eastAsia="標楷體"/>
                        <w:color w:val="FF0000"/>
                        <w:sz w:val="20"/>
                      </w:rPr>
                      <w:t>0708</w:t>
                    </w:r>
                    <w:r w:rsidRPr="00633C42">
                      <w:rPr>
                        <w:rFonts w:ascii="標楷體" w:eastAsia="標楷體"/>
                        <w:color w:val="FF0000"/>
                        <w:sz w:val="20"/>
                      </w:rPr>
                      <w:t>0A</w:t>
                    </w:r>
                  </w:smartTag>
                </w:p>
                <w:p w:rsidR="00B50B7B" w:rsidRPr="00633C42" w:rsidRDefault="00B50B7B">
                  <w:pPr>
                    <w:snapToGrid w:val="0"/>
                    <w:spacing w:line="240" w:lineRule="atLeast"/>
                    <w:rPr>
                      <w:rFonts w:eastAsia="標楷體"/>
                      <w:color w:val="FF0000"/>
                      <w:sz w:val="20"/>
                    </w:rPr>
                  </w:pPr>
                  <w:r w:rsidRPr="00633C42">
                    <w:rPr>
                      <w:rFonts w:ascii="標楷體" w:eastAsia="標楷體" w:hint="eastAsia"/>
                      <w:color w:val="FF0000"/>
                      <w:sz w:val="20"/>
                    </w:rPr>
                    <w:t>版本：</w:t>
                  </w:r>
                  <w:r>
                    <w:rPr>
                      <w:rFonts w:ascii="標楷體" w:eastAsia="標楷體" w:hAnsi="標楷體"/>
                      <w:bCs/>
                      <w:color w:val="FF0000"/>
                      <w:sz w:val="20"/>
                    </w:rPr>
                    <w:t>1</w:t>
                  </w:r>
                  <w:r>
                    <w:rPr>
                      <w:rFonts w:ascii="標楷體" w:eastAsia="標楷體" w:hAnsi="標楷體" w:hint="eastAsia"/>
                      <w:bCs/>
                      <w:color w:val="FF0000"/>
                      <w:sz w:val="20"/>
                    </w:rPr>
                    <w:t>（</w:t>
                  </w:r>
                  <w:r>
                    <w:rPr>
                      <w:rFonts w:ascii="標楷體" w:eastAsia="標楷體" w:hAnsi="標楷體"/>
                      <w:bCs/>
                      <w:color w:val="FF0000"/>
                      <w:sz w:val="20"/>
                    </w:rPr>
                    <w:t>10706</w:t>
                  </w:r>
                  <w:r>
                    <w:rPr>
                      <w:rFonts w:ascii="標楷體" w:eastAsia="標楷體" w:hAnsi="標楷體" w:hint="eastAsia"/>
                      <w:bCs/>
                      <w:color w:val="FF0000"/>
                      <w:sz w:val="20"/>
                    </w:rPr>
                    <w:t>）</w:t>
                  </w:r>
                </w:p>
                <w:p w:rsidR="00B50B7B" w:rsidRDefault="00B50B7B"/>
              </w:txbxContent>
            </v:textbox>
          </v:shape>
        </w:pict>
      </w:r>
      <w:r>
        <w:rPr>
          <w:rFonts w:eastAsia="標楷體" w:hint="eastAsia"/>
          <w:sz w:val="32"/>
        </w:rPr>
        <w:t>交通部高速公路局</w:t>
      </w:r>
    </w:p>
    <w:p w:rsidR="00B50B7B" w:rsidRDefault="00B50B7B" w:rsidP="00FF283A">
      <w:pPr>
        <w:tabs>
          <w:tab w:val="left" w:pos="4200"/>
        </w:tabs>
        <w:jc w:val="center"/>
        <w:rPr>
          <w:rFonts w:eastAsia="標楷體"/>
          <w:sz w:val="36"/>
        </w:rPr>
      </w:pPr>
      <w:r>
        <w:rPr>
          <w:rFonts w:eastAsia="標楷體" w:hint="eastAsia"/>
          <w:sz w:val="36"/>
        </w:rPr>
        <w:t>土地租賃契約書範本</w:t>
      </w:r>
    </w:p>
    <w:p w:rsidR="00B50B7B" w:rsidRDefault="00B50B7B" w:rsidP="00FF283A">
      <w:pPr>
        <w:spacing w:before="100" w:after="100" w:line="340" w:lineRule="exact"/>
        <w:jc w:val="center"/>
        <w:outlineLvl w:val="0"/>
        <w:rPr>
          <w:rFonts w:ascii="標楷體" w:eastAsia="標楷體" w:hAnsi="標楷體"/>
          <w:color w:val="000000"/>
          <w:sz w:val="32"/>
        </w:rPr>
      </w:pPr>
      <w:bookmarkStart w:id="0" w:name="_GoBack"/>
    </w:p>
    <w:bookmarkEnd w:id="0"/>
    <w:p w:rsidR="00B50B7B" w:rsidRDefault="00B50B7B" w:rsidP="00FF283A">
      <w:pPr>
        <w:spacing w:before="100" w:after="100" w:line="340" w:lineRule="exact"/>
        <w:jc w:val="center"/>
        <w:outlineLvl w:val="0"/>
        <w:rPr>
          <w:rFonts w:ascii="標楷體" w:eastAsia="標楷體" w:hAnsi="標楷體"/>
          <w:color w:val="000000"/>
          <w:sz w:val="32"/>
        </w:rPr>
      </w:pPr>
    </w:p>
    <w:p w:rsidR="00B50B7B" w:rsidRDefault="00B50B7B" w:rsidP="00FF283A">
      <w:pPr>
        <w:spacing w:before="100" w:after="100" w:line="340" w:lineRule="exact"/>
        <w:jc w:val="center"/>
        <w:outlineLvl w:val="0"/>
        <w:rPr>
          <w:rFonts w:ascii="標楷體" w:eastAsia="標楷體" w:hAnsi="標楷體"/>
          <w:color w:val="000000"/>
          <w:sz w:val="32"/>
        </w:rPr>
      </w:pPr>
    </w:p>
    <w:p w:rsidR="00B50B7B" w:rsidRDefault="00B50B7B" w:rsidP="00FF283A">
      <w:pPr>
        <w:spacing w:before="100" w:after="100" w:line="340" w:lineRule="exact"/>
        <w:jc w:val="center"/>
        <w:outlineLvl w:val="0"/>
        <w:rPr>
          <w:rFonts w:ascii="標楷體" w:eastAsia="標楷體" w:hAnsi="標楷體"/>
          <w:color w:val="000000"/>
          <w:sz w:val="32"/>
        </w:rPr>
      </w:pPr>
    </w:p>
    <w:p w:rsidR="00B50B7B" w:rsidRPr="00E771A0" w:rsidRDefault="00B50B7B" w:rsidP="00FF283A">
      <w:pPr>
        <w:spacing w:before="100" w:after="100" w:line="340" w:lineRule="exact"/>
        <w:jc w:val="center"/>
        <w:outlineLvl w:val="0"/>
        <w:rPr>
          <w:rFonts w:ascii="標楷體" w:eastAsia="標楷體" w:hAnsi="標楷體"/>
          <w:color w:val="000000"/>
          <w:sz w:val="32"/>
        </w:rPr>
      </w:pPr>
      <w:r w:rsidRPr="00E771A0">
        <w:rPr>
          <w:rFonts w:ascii="標楷體" w:eastAsia="標楷體" w:hAnsi="標楷體"/>
          <w:color w:val="000000"/>
          <w:sz w:val="32"/>
        </w:rPr>
        <w:t>(</w:t>
      </w:r>
      <w:r w:rsidRPr="00E771A0">
        <w:rPr>
          <w:rFonts w:ascii="標楷體" w:eastAsia="標楷體" w:hAnsi="標楷體" w:hint="eastAsia"/>
          <w:color w:val="000000"/>
          <w:sz w:val="32"/>
        </w:rPr>
        <w:t>標的名稱</w:t>
      </w:r>
      <w:r w:rsidRPr="00E771A0">
        <w:rPr>
          <w:rFonts w:ascii="標楷體" w:eastAsia="標楷體" w:hAnsi="標楷體"/>
          <w:color w:val="000000"/>
          <w:sz w:val="32"/>
        </w:rPr>
        <w:t>)</w:t>
      </w:r>
    </w:p>
    <w:p w:rsidR="00B50B7B" w:rsidRDefault="00B50B7B" w:rsidP="00FF283A">
      <w:pPr>
        <w:spacing w:before="120" w:after="120"/>
        <w:jc w:val="center"/>
        <w:outlineLvl w:val="0"/>
        <w:rPr>
          <w:rFonts w:ascii="標楷體" w:eastAsia="標楷體" w:hAnsi="標楷體"/>
          <w:color w:val="000000"/>
          <w:sz w:val="56"/>
        </w:rPr>
      </w:pPr>
      <w:r>
        <w:rPr>
          <w:rFonts w:ascii="標楷體" w:eastAsia="標楷體" w:hAnsi="標楷體" w:hint="eastAsia"/>
          <w:color w:val="000000"/>
          <w:sz w:val="56"/>
        </w:rPr>
        <w:t>土地租賃契約</w:t>
      </w:r>
    </w:p>
    <w:p w:rsidR="00B50B7B" w:rsidRDefault="00B50B7B" w:rsidP="00913D55">
      <w:pPr>
        <w:spacing w:before="100" w:after="100" w:line="340" w:lineRule="exact"/>
        <w:ind w:firstLineChars="712" w:firstLine="2278"/>
        <w:jc w:val="both"/>
        <w:outlineLvl w:val="0"/>
        <w:rPr>
          <w:rFonts w:ascii="標楷體" w:eastAsia="標楷體" w:hAnsi="標楷體"/>
          <w:color w:val="000000"/>
          <w:sz w:val="32"/>
        </w:rPr>
      </w:pPr>
    </w:p>
    <w:p w:rsidR="00B50B7B" w:rsidRPr="006F0ED6" w:rsidRDefault="00B50B7B" w:rsidP="00913D55">
      <w:pPr>
        <w:spacing w:before="100" w:after="100" w:line="340" w:lineRule="exact"/>
        <w:ind w:firstLineChars="712" w:firstLine="2278"/>
        <w:jc w:val="both"/>
        <w:outlineLvl w:val="0"/>
        <w:rPr>
          <w:rFonts w:ascii="標楷體" w:eastAsia="標楷體" w:hAnsi="標楷體"/>
          <w:color w:val="000000"/>
          <w:sz w:val="32"/>
          <w:u w:val="single"/>
        </w:rPr>
      </w:pPr>
      <w:r>
        <w:rPr>
          <w:rFonts w:ascii="標楷體" w:eastAsia="標楷體" w:hAnsi="標楷體" w:hint="eastAsia"/>
          <w:color w:val="000000"/>
          <w:sz w:val="32"/>
        </w:rPr>
        <w:t>案</w:t>
      </w:r>
      <w:r>
        <w:rPr>
          <w:rFonts w:ascii="標楷體" w:eastAsia="標楷體" w:hAnsi="標楷體"/>
          <w:color w:val="000000"/>
          <w:sz w:val="32"/>
        </w:rPr>
        <w:t xml:space="preserve">    </w:t>
      </w:r>
      <w:r>
        <w:rPr>
          <w:rFonts w:ascii="標楷體" w:eastAsia="標楷體" w:hAnsi="標楷體" w:hint="eastAsia"/>
          <w:color w:val="000000"/>
          <w:sz w:val="32"/>
        </w:rPr>
        <w:t>號：</w:t>
      </w:r>
      <w:r>
        <w:rPr>
          <w:rFonts w:ascii="標楷體" w:eastAsia="標楷體" w:hAnsi="標楷體"/>
          <w:color w:val="000000"/>
          <w:sz w:val="32"/>
          <w:u w:val="single"/>
        </w:rPr>
        <w:t xml:space="preserve">                 </w:t>
      </w:r>
    </w:p>
    <w:p w:rsidR="00B50B7B" w:rsidRDefault="00B50B7B" w:rsidP="00913D55">
      <w:pPr>
        <w:spacing w:before="100" w:after="100" w:line="340" w:lineRule="exact"/>
        <w:ind w:firstLineChars="712" w:firstLine="2278"/>
        <w:jc w:val="both"/>
        <w:outlineLvl w:val="0"/>
        <w:rPr>
          <w:rFonts w:ascii="標楷體" w:eastAsia="標楷體" w:hAnsi="標楷體"/>
          <w:color w:val="000000"/>
          <w:sz w:val="32"/>
        </w:rPr>
      </w:pPr>
      <w:r>
        <w:rPr>
          <w:rFonts w:ascii="標楷體" w:eastAsia="標楷體" w:hAnsi="標楷體" w:hint="eastAsia"/>
          <w:color w:val="000000"/>
          <w:sz w:val="32"/>
        </w:rPr>
        <w:t>契約編號：</w:t>
      </w:r>
      <w:r w:rsidRPr="006F0ED6">
        <w:rPr>
          <w:rFonts w:ascii="標楷體" w:eastAsia="標楷體" w:hAnsi="標楷體"/>
          <w:color w:val="000000"/>
          <w:sz w:val="32"/>
          <w:u w:val="single"/>
        </w:rPr>
        <w:t xml:space="preserve">      </w:t>
      </w:r>
      <w:r>
        <w:rPr>
          <w:rFonts w:ascii="標楷體" w:eastAsia="標楷體" w:hAnsi="標楷體"/>
          <w:color w:val="000000"/>
          <w:sz w:val="32"/>
          <w:u w:val="single"/>
        </w:rPr>
        <w:t xml:space="preserve">           </w:t>
      </w:r>
    </w:p>
    <w:p w:rsidR="00B50B7B" w:rsidRDefault="00B50B7B" w:rsidP="009B74BE">
      <w:pPr>
        <w:spacing w:before="100" w:after="100" w:line="340" w:lineRule="exact"/>
        <w:jc w:val="both"/>
        <w:outlineLvl w:val="0"/>
        <w:rPr>
          <w:rFonts w:ascii="標楷體" w:eastAsia="標楷體" w:hAnsi="標楷體"/>
          <w:color w:val="000000"/>
          <w:sz w:val="32"/>
        </w:rPr>
      </w:pPr>
    </w:p>
    <w:p w:rsidR="00B50B7B" w:rsidRDefault="00B50B7B" w:rsidP="009B74BE">
      <w:pPr>
        <w:spacing w:before="100" w:after="100" w:line="340" w:lineRule="exact"/>
        <w:jc w:val="both"/>
        <w:outlineLvl w:val="0"/>
        <w:rPr>
          <w:rFonts w:ascii="標楷體" w:eastAsia="標楷體" w:hAnsi="標楷體"/>
          <w:color w:val="000000"/>
          <w:sz w:val="32"/>
        </w:rPr>
      </w:pPr>
    </w:p>
    <w:p w:rsidR="00B50B7B" w:rsidRDefault="00B50B7B" w:rsidP="009B74BE">
      <w:pPr>
        <w:spacing w:before="100" w:after="100" w:line="340" w:lineRule="exact"/>
        <w:jc w:val="both"/>
        <w:outlineLvl w:val="0"/>
        <w:rPr>
          <w:rFonts w:ascii="標楷體" w:eastAsia="標楷體" w:hAnsi="標楷體"/>
          <w:color w:val="000000"/>
          <w:sz w:val="32"/>
        </w:rPr>
      </w:pPr>
    </w:p>
    <w:p w:rsidR="00B50B7B" w:rsidRDefault="00B50B7B" w:rsidP="009B74BE">
      <w:pPr>
        <w:spacing w:before="100" w:after="100" w:line="340" w:lineRule="exact"/>
        <w:jc w:val="both"/>
        <w:outlineLvl w:val="0"/>
        <w:rPr>
          <w:rFonts w:ascii="標楷體" w:eastAsia="標楷體" w:hAnsi="標楷體"/>
          <w:color w:val="000000"/>
          <w:sz w:val="32"/>
        </w:rPr>
      </w:pPr>
    </w:p>
    <w:p w:rsidR="00B50B7B" w:rsidRDefault="00B50B7B" w:rsidP="009B74BE">
      <w:pPr>
        <w:spacing w:before="100" w:after="100" w:line="340" w:lineRule="exact"/>
        <w:jc w:val="both"/>
        <w:outlineLvl w:val="0"/>
        <w:rPr>
          <w:rFonts w:ascii="標楷體" w:eastAsia="標楷體" w:hAnsi="標楷體"/>
          <w:color w:val="000000"/>
          <w:sz w:val="32"/>
          <w:u w:val="single"/>
        </w:rPr>
      </w:pPr>
      <w:r>
        <w:rPr>
          <w:rFonts w:ascii="標楷體" w:eastAsia="標楷體" w:hAnsi="標楷體" w:hint="eastAsia"/>
          <w:color w:val="000000"/>
          <w:sz w:val="32"/>
        </w:rPr>
        <w:t>出租機關：交通部高速公路局</w:t>
      </w:r>
      <w:r w:rsidRPr="00E771A0">
        <w:rPr>
          <w:rFonts w:ascii="標楷體" w:eastAsia="標楷體" w:hAnsi="標楷體" w:hint="eastAsia"/>
          <w:color w:val="000000"/>
          <w:sz w:val="28"/>
        </w:rPr>
        <w:t>○</w:t>
      </w:r>
      <w:r w:rsidRPr="00B3261C">
        <w:rPr>
          <w:rFonts w:ascii="標楷體" w:eastAsia="標楷體" w:hAnsi="標楷體" w:hint="eastAsia"/>
          <w:color w:val="000000"/>
          <w:sz w:val="32"/>
        </w:rPr>
        <w:t>○</w:t>
      </w:r>
      <w:r w:rsidRPr="00D14B76">
        <w:rPr>
          <w:rFonts w:ascii="標楷體" w:eastAsia="標楷體" w:hAnsi="標楷體" w:hint="eastAsia"/>
          <w:color w:val="FF0000"/>
          <w:sz w:val="32"/>
        </w:rPr>
        <w:t>養護工程分局</w:t>
      </w:r>
      <w:r>
        <w:rPr>
          <w:rFonts w:ascii="標楷體" w:eastAsia="標楷體" w:hAnsi="標楷體"/>
          <w:color w:val="000000"/>
          <w:sz w:val="32"/>
        </w:rPr>
        <w:t>/</w:t>
      </w:r>
      <w:r>
        <w:rPr>
          <w:rFonts w:ascii="標楷體" w:eastAsia="標楷體" w:hAnsi="標楷體" w:hint="eastAsia"/>
          <w:color w:val="000000"/>
          <w:sz w:val="32"/>
        </w:rPr>
        <w:t>○○分局</w:t>
      </w:r>
    </w:p>
    <w:p w:rsidR="00B50B7B" w:rsidRDefault="00B50B7B" w:rsidP="009B74BE">
      <w:pPr>
        <w:spacing w:before="100" w:after="100" w:line="340" w:lineRule="exact"/>
        <w:jc w:val="both"/>
        <w:outlineLvl w:val="0"/>
        <w:rPr>
          <w:rFonts w:ascii="標楷體" w:eastAsia="標楷體" w:hAnsi="標楷體"/>
          <w:color w:val="000000"/>
          <w:sz w:val="32"/>
          <w:u w:val="single"/>
        </w:rPr>
      </w:pPr>
      <w:r w:rsidRPr="0052605F">
        <w:rPr>
          <w:rFonts w:ascii="標楷體" w:eastAsia="標楷體" w:hAnsi="標楷體" w:hint="eastAsia"/>
          <w:color w:val="000000"/>
          <w:sz w:val="32"/>
        </w:rPr>
        <w:t>承</w:t>
      </w:r>
      <w:r w:rsidRPr="0052605F">
        <w:rPr>
          <w:rFonts w:ascii="標楷體" w:eastAsia="標楷體" w:hAnsi="標楷體"/>
          <w:color w:val="000000"/>
          <w:sz w:val="32"/>
        </w:rPr>
        <w:t xml:space="preserve"> </w:t>
      </w:r>
      <w:r w:rsidRPr="0052605F">
        <w:rPr>
          <w:rFonts w:ascii="標楷體" w:eastAsia="標楷體" w:hAnsi="標楷體" w:hint="eastAsia"/>
          <w:color w:val="000000"/>
          <w:sz w:val="32"/>
        </w:rPr>
        <w:t>租</w:t>
      </w:r>
      <w:r w:rsidRPr="0052605F">
        <w:rPr>
          <w:rFonts w:ascii="標楷體" w:eastAsia="標楷體" w:hAnsi="標楷體"/>
          <w:color w:val="000000"/>
          <w:sz w:val="32"/>
        </w:rPr>
        <w:t xml:space="preserve"> </w:t>
      </w:r>
      <w:r w:rsidRPr="0052605F">
        <w:rPr>
          <w:rFonts w:ascii="標楷體" w:eastAsia="標楷體" w:hAnsi="標楷體" w:hint="eastAsia"/>
          <w:color w:val="000000"/>
          <w:sz w:val="32"/>
        </w:rPr>
        <w:t>人：</w:t>
      </w:r>
      <w:r>
        <w:rPr>
          <w:rFonts w:ascii="標楷體" w:eastAsia="標楷體" w:hAnsi="標楷體"/>
          <w:color w:val="000000"/>
          <w:sz w:val="32"/>
          <w:u w:val="single"/>
        </w:rPr>
        <w:t xml:space="preserve">                                   </w:t>
      </w:r>
    </w:p>
    <w:p w:rsidR="00B50B7B" w:rsidRDefault="00B50B7B" w:rsidP="009B74BE">
      <w:pPr>
        <w:spacing w:before="100" w:after="100" w:line="340" w:lineRule="exact"/>
        <w:jc w:val="both"/>
        <w:outlineLvl w:val="0"/>
        <w:rPr>
          <w:rFonts w:ascii="標楷體" w:eastAsia="標楷體" w:hAnsi="標楷體"/>
          <w:color w:val="000000"/>
          <w:sz w:val="32"/>
          <w:u w:val="single"/>
        </w:rPr>
      </w:pPr>
      <w:r w:rsidRPr="0052605F">
        <w:rPr>
          <w:rFonts w:ascii="標楷體" w:eastAsia="標楷體" w:hAnsi="標楷體" w:hint="eastAsia"/>
          <w:color w:val="000000"/>
          <w:sz w:val="32"/>
        </w:rPr>
        <w:t>聯絡地址：</w:t>
      </w:r>
      <w:r>
        <w:rPr>
          <w:rFonts w:ascii="標楷體" w:eastAsia="標楷體" w:hAnsi="標楷體"/>
          <w:color w:val="000000"/>
          <w:sz w:val="32"/>
          <w:u w:val="single"/>
        </w:rPr>
        <w:t xml:space="preserve">                                   </w:t>
      </w:r>
    </w:p>
    <w:p w:rsidR="00B50B7B" w:rsidRPr="0052605F" w:rsidRDefault="00B50B7B" w:rsidP="009B74BE">
      <w:pPr>
        <w:spacing w:before="100" w:after="100" w:line="340" w:lineRule="exact"/>
        <w:jc w:val="both"/>
        <w:outlineLvl w:val="0"/>
        <w:rPr>
          <w:rFonts w:ascii="標楷體" w:eastAsia="標楷體" w:hAnsi="標楷體"/>
          <w:color w:val="000000"/>
          <w:sz w:val="32"/>
          <w:u w:val="single"/>
        </w:rPr>
      </w:pPr>
      <w:r w:rsidRPr="0052605F">
        <w:rPr>
          <w:rFonts w:ascii="標楷體" w:eastAsia="標楷體" w:hAnsi="標楷體" w:hint="eastAsia"/>
          <w:color w:val="000000"/>
          <w:sz w:val="32"/>
        </w:rPr>
        <w:t>聯絡電話：</w:t>
      </w:r>
      <w:r>
        <w:rPr>
          <w:rFonts w:ascii="標楷體" w:eastAsia="標楷體" w:hAnsi="標楷體"/>
          <w:color w:val="000000"/>
          <w:sz w:val="32"/>
        </w:rPr>
        <w:t>(</w:t>
      </w:r>
      <w:r w:rsidRPr="0052605F">
        <w:rPr>
          <w:rFonts w:ascii="標楷體" w:eastAsia="標楷體" w:hAnsi="標楷體"/>
          <w:color w:val="000000"/>
          <w:sz w:val="32"/>
          <w:u w:val="single"/>
        </w:rPr>
        <w:t xml:space="preserve">   </w:t>
      </w:r>
      <w:r>
        <w:rPr>
          <w:rFonts w:ascii="標楷體" w:eastAsia="標楷體" w:hAnsi="標楷體"/>
          <w:color w:val="000000"/>
          <w:sz w:val="32"/>
          <w:u w:val="single"/>
        </w:rPr>
        <w:t>)</w:t>
      </w:r>
      <w:r w:rsidRPr="0052605F">
        <w:rPr>
          <w:rFonts w:ascii="標楷體" w:eastAsia="標楷體" w:hAnsi="標楷體"/>
          <w:color w:val="000000"/>
          <w:sz w:val="32"/>
          <w:u w:val="single"/>
        </w:rPr>
        <w:t xml:space="preserve">                              </w:t>
      </w:r>
    </w:p>
    <w:p w:rsidR="00B50B7B" w:rsidRPr="0052605F" w:rsidRDefault="00B50B7B" w:rsidP="009B74BE">
      <w:pPr>
        <w:spacing w:before="100" w:after="100" w:line="340" w:lineRule="exact"/>
        <w:jc w:val="both"/>
        <w:outlineLvl w:val="0"/>
        <w:rPr>
          <w:rFonts w:ascii="標楷體" w:eastAsia="標楷體" w:hAnsi="標楷體"/>
          <w:color w:val="000000"/>
          <w:sz w:val="32"/>
          <w:szCs w:val="32"/>
          <w:u w:val="single"/>
        </w:rPr>
      </w:pPr>
      <w:r w:rsidRPr="0052605F">
        <w:rPr>
          <w:rFonts w:ascii="標楷體" w:eastAsia="標楷體" w:hAnsi="標楷體" w:hint="eastAsia"/>
          <w:color w:val="000000"/>
          <w:sz w:val="32"/>
          <w:szCs w:val="32"/>
        </w:rPr>
        <w:t>租賃期限：自○○年○○月○○日至○○年○○月○○日止</w:t>
      </w:r>
    </w:p>
    <w:p w:rsidR="00B50B7B" w:rsidRDefault="00B50B7B" w:rsidP="009B74BE">
      <w:pPr>
        <w:spacing w:before="100" w:after="100" w:line="340" w:lineRule="exact"/>
        <w:ind w:firstLine="940"/>
        <w:jc w:val="both"/>
        <w:outlineLvl w:val="0"/>
        <w:rPr>
          <w:rFonts w:ascii="標楷體" w:eastAsia="標楷體" w:hAnsi="標楷體"/>
          <w:color w:val="000000"/>
          <w:sz w:val="28"/>
        </w:rPr>
      </w:pPr>
    </w:p>
    <w:p w:rsidR="00B50B7B" w:rsidRDefault="00B50B7B" w:rsidP="009B74BE">
      <w:pPr>
        <w:spacing w:before="100" w:after="100" w:line="340" w:lineRule="exact"/>
        <w:ind w:firstLine="940"/>
        <w:jc w:val="both"/>
        <w:outlineLvl w:val="0"/>
        <w:rPr>
          <w:rFonts w:ascii="標楷體" w:eastAsia="標楷體" w:hAnsi="標楷體"/>
          <w:color w:val="000000"/>
          <w:sz w:val="28"/>
        </w:rPr>
      </w:pPr>
    </w:p>
    <w:p w:rsidR="00B50B7B" w:rsidRDefault="00B50B7B" w:rsidP="009B74BE">
      <w:pPr>
        <w:spacing w:before="100" w:after="100" w:line="340" w:lineRule="exact"/>
        <w:ind w:firstLine="940"/>
        <w:jc w:val="both"/>
        <w:outlineLvl w:val="0"/>
        <w:rPr>
          <w:rFonts w:ascii="標楷體" w:eastAsia="標楷體" w:hAnsi="標楷體"/>
          <w:color w:val="000000"/>
          <w:sz w:val="28"/>
        </w:rPr>
      </w:pPr>
    </w:p>
    <w:p w:rsidR="00B50B7B" w:rsidRDefault="00B50B7B" w:rsidP="00FF283A">
      <w:pPr>
        <w:spacing w:before="100" w:after="100" w:line="340" w:lineRule="exact"/>
        <w:jc w:val="center"/>
        <w:outlineLvl w:val="0"/>
        <w:rPr>
          <w:rFonts w:ascii="標楷體" w:eastAsia="標楷體" w:hAnsi="標楷體"/>
          <w:color w:val="000000"/>
          <w:sz w:val="28"/>
        </w:rPr>
      </w:pPr>
      <w:r>
        <w:rPr>
          <w:rFonts w:ascii="標楷體" w:eastAsia="標楷體" w:hAnsi="標楷體" w:hint="eastAsia"/>
          <w:color w:val="000000"/>
          <w:sz w:val="28"/>
        </w:rPr>
        <w:t>中華民國</w:t>
      </w:r>
      <w:r w:rsidRPr="0052605F">
        <w:rPr>
          <w:rFonts w:ascii="標楷體" w:eastAsia="標楷體" w:hAnsi="標楷體" w:hint="eastAsia"/>
          <w:color w:val="000000"/>
          <w:sz w:val="32"/>
          <w:szCs w:val="32"/>
        </w:rPr>
        <w:t>○○年○○月</w:t>
      </w:r>
    </w:p>
    <w:p w:rsidR="00B50B7B" w:rsidRPr="0052605F" w:rsidRDefault="00B50B7B" w:rsidP="009B74BE">
      <w:pPr>
        <w:spacing w:before="100" w:after="100" w:line="340" w:lineRule="exact"/>
        <w:jc w:val="center"/>
        <w:outlineLvl w:val="0"/>
        <w:rPr>
          <w:rFonts w:ascii="標楷體" w:eastAsia="標楷體" w:hAnsi="標楷體"/>
          <w:b/>
          <w:color w:val="000000"/>
          <w:sz w:val="32"/>
        </w:rPr>
      </w:pPr>
      <w:r>
        <w:rPr>
          <w:rFonts w:ascii="標楷體" w:eastAsia="標楷體" w:hAnsi="標楷體"/>
          <w:color w:val="000000"/>
          <w:sz w:val="32"/>
        </w:rPr>
        <w:br w:type="page"/>
      </w:r>
      <w:r w:rsidRPr="0052605F">
        <w:rPr>
          <w:rFonts w:ascii="標楷體" w:eastAsia="標楷體" w:hAnsi="標楷體" w:hint="eastAsia"/>
          <w:b/>
          <w:color w:val="000000"/>
          <w:sz w:val="32"/>
        </w:rPr>
        <w:t>契約</w:t>
      </w:r>
      <w:r>
        <w:rPr>
          <w:rFonts w:ascii="標楷體" w:eastAsia="標楷體" w:hAnsi="標楷體" w:hint="eastAsia"/>
          <w:b/>
          <w:color w:val="000000"/>
          <w:sz w:val="32"/>
        </w:rPr>
        <w:t>主文</w:t>
      </w:r>
    </w:p>
    <w:p w:rsidR="00B50B7B" w:rsidRDefault="00B50B7B" w:rsidP="004B6DC9">
      <w:pPr>
        <w:spacing w:beforeLines="50" w:line="380" w:lineRule="exact"/>
        <w:jc w:val="both"/>
        <w:outlineLvl w:val="0"/>
        <w:rPr>
          <w:rFonts w:ascii="標楷體" w:eastAsia="標楷體" w:hAnsi="標楷體"/>
          <w:color w:val="000000"/>
          <w:sz w:val="28"/>
        </w:rPr>
      </w:pPr>
      <w:r>
        <w:rPr>
          <w:rFonts w:ascii="標楷體" w:eastAsia="標楷體" w:hAnsi="標楷體" w:hint="eastAsia"/>
          <w:color w:val="000000"/>
          <w:sz w:val="28"/>
        </w:rPr>
        <w:t>出租機關：交通部高速公路局</w:t>
      </w:r>
      <w:r w:rsidRPr="00D14B76">
        <w:rPr>
          <w:rFonts w:ascii="標楷體" w:eastAsia="標楷體" w:hAnsi="標楷體" w:hint="eastAsia"/>
          <w:color w:val="000000"/>
          <w:sz w:val="28"/>
          <w:u w:val="single"/>
        </w:rPr>
        <w:t>○○</w:t>
      </w:r>
      <w:r w:rsidRPr="002E3FE4">
        <w:rPr>
          <w:rFonts w:ascii="標楷體" w:eastAsia="標楷體" w:hAnsi="標楷體" w:hint="eastAsia"/>
          <w:color w:val="000000"/>
          <w:sz w:val="28"/>
          <w:u w:val="single"/>
        </w:rPr>
        <w:t>分局</w:t>
      </w:r>
      <w:r>
        <w:rPr>
          <w:rFonts w:ascii="標楷體" w:eastAsia="標楷體" w:hAnsi="標楷體" w:hint="eastAsia"/>
          <w:color w:val="000000"/>
          <w:sz w:val="28"/>
        </w:rPr>
        <w:t>（以下簡稱甲方）</w:t>
      </w:r>
    </w:p>
    <w:p w:rsidR="00B50B7B" w:rsidRDefault="00B50B7B" w:rsidP="004B6DC9">
      <w:pPr>
        <w:spacing w:beforeLines="50" w:line="380" w:lineRule="exact"/>
        <w:jc w:val="both"/>
        <w:outlineLvl w:val="0"/>
        <w:rPr>
          <w:rFonts w:ascii="標楷體" w:eastAsia="標楷體" w:hAnsi="標楷體"/>
          <w:color w:val="000000"/>
          <w:sz w:val="28"/>
        </w:rPr>
      </w:pPr>
      <w:r>
        <w:rPr>
          <w:rFonts w:ascii="標楷體" w:eastAsia="標楷體" w:hAnsi="標楷體" w:hint="eastAsia"/>
          <w:color w:val="000000"/>
          <w:sz w:val="28"/>
        </w:rPr>
        <w:t>承</w:t>
      </w:r>
      <w:r>
        <w:rPr>
          <w:rFonts w:ascii="標楷體" w:eastAsia="標楷體" w:hAnsi="標楷體"/>
          <w:color w:val="000000"/>
          <w:sz w:val="28"/>
        </w:rPr>
        <w:t xml:space="preserve"> </w:t>
      </w:r>
      <w:r>
        <w:rPr>
          <w:rFonts w:ascii="標楷體" w:eastAsia="標楷體" w:hAnsi="標楷體" w:hint="eastAsia"/>
          <w:color w:val="000000"/>
          <w:sz w:val="28"/>
        </w:rPr>
        <w:t>租</w:t>
      </w:r>
      <w:r>
        <w:rPr>
          <w:rFonts w:ascii="標楷體" w:eastAsia="標楷體" w:hAnsi="標楷體"/>
          <w:color w:val="000000"/>
          <w:sz w:val="28"/>
        </w:rPr>
        <w:t xml:space="preserve"> </w:t>
      </w:r>
      <w:r>
        <w:rPr>
          <w:rFonts w:ascii="標楷體" w:eastAsia="標楷體" w:hAnsi="標楷體" w:hint="eastAsia"/>
          <w:color w:val="000000"/>
          <w:sz w:val="28"/>
        </w:rPr>
        <w:t>人：○○○（以下簡稱乙方）</w:t>
      </w:r>
    </w:p>
    <w:p w:rsidR="00B50B7B" w:rsidRDefault="00B50B7B" w:rsidP="004B6DC9">
      <w:pPr>
        <w:spacing w:beforeLines="50" w:line="380" w:lineRule="exact"/>
        <w:jc w:val="both"/>
        <w:outlineLvl w:val="0"/>
        <w:rPr>
          <w:rFonts w:ascii="標楷體" w:eastAsia="標楷體" w:hAnsi="標楷體"/>
          <w:color w:val="000000"/>
          <w:sz w:val="28"/>
        </w:rPr>
      </w:pPr>
      <w:r>
        <w:rPr>
          <w:rFonts w:ascii="標楷體" w:eastAsia="標楷體"/>
          <w:color w:val="000000"/>
          <w:sz w:val="28"/>
        </w:rPr>
        <w:t xml:space="preserve">        </w:t>
      </w:r>
      <w:r>
        <w:rPr>
          <w:rFonts w:ascii="標楷體" w:eastAsia="標楷體" w:hint="eastAsia"/>
          <w:color w:val="000000"/>
          <w:sz w:val="28"/>
        </w:rPr>
        <w:t>雙方同意訂定本租賃契約如下：</w:t>
      </w:r>
    </w:p>
    <w:p w:rsidR="00B50B7B" w:rsidRPr="00E704E5" w:rsidRDefault="00B50B7B" w:rsidP="004B6DC9">
      <w:pPr>
        <w:snapToGrid w:val="0"/>
        <w:spacing w:beforeLines="50" w:line="300" w:lineRule="auto"/>
        <w:jc w:val="both"/>
        <w:rPr>
          <w:rFonts w:ascii="標楷體" w:eastAsia="標楷體" w:hAnsi="標楷體"/>
          <w:color w:val="000000"/>
          <w:sz w:val="28"/>
        </w:rPr>
      </w:pPr>
      <w:r w:rsidRPr="00E704E5">
        <w:rPr>
          <w:rFonts w:ascii="標楷體" w:eastAsia="標楷體" w:hAnsi="標楷體" w:hint="eastAsia"/>
          <w:color w:val="000000"/>
          <w:sz w:val="28"/>
        </w:rPr>
        <w:t>第一條、租賃土地標示</w:t>
      </w:r>
    </w:p>
    <w:tbl>
      <w:tblPr>
        <w:tblW w:w="8757" w:type="dxa"/>
        <w:tblInd w:w="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753"/>
        <w:gridCol w:w="747"/>
        <w:gridCol w:w="1783"/>
        <w:gridCol w:w="1013"/>
        <w:gridCol w:w="1276"/>
        <w:gridCol w:w="1134"/>
        <w:gridCol w:w="1133"/>
        <w:gridCol w:w="918"/>
      </w:tblGrid>
      <w:tr w:rsidR="00B50B7B" w:rsidRPr="00881274" w:rsidTr="00E41DB4">
        <w:tc>
          <w:tcPr>
            <w:tcW w:w="753" w:type="dxa"/>
            <w:vAlign w:val="center"/>
          </w:tcPr>
          <w:p w:rsidR="00B50B7B" w:rsidRPr="00881274" w:rsidRDefault="00B50B7B" w:rsidP="00E04D0E">
            <w:pPr>
              <w:pStyle w:val="NormalIndent"/>
              <w:snapToGrid w:val="0"/>
              <w:ind w:left="0"/>
              <w:jc w:val="both"/>
              <w:rPr>
                <w:rFonts w:ascii="標楷體" w:eastAsia="標楷體" w:hAnsi="新細明體"/>
                <w:bCs/>
                <w:color w:val="000000"/>
              </w:rPr>
            </w:pPr>
            <w:r w:rsidRPr="00881274">
              <w:rPr>
                <w:rFonts w:ascii="標楷體" w:eastAsia="標楷體" w:hAnsi="新細明體" w:hint="eastAsia"/>
                <w:bCs/>
                <w:color w:val="000000"/>
              </w:rPr>
              <w:t>縣市</w:t>
            </w:r>
          </w:p>
        </w:tc>
        <w:tc>
          <w:tcPr>
            <w:tcW w:w="747" w:type="dxa"/>
            <w:vAlign w:val="center"/>
          </w:tcPr>
          <w:p w:rsidR="00B50B7B" w:rsidRPr="00881274" w:rsidRDefault="00B50B7B" w:rsidP="00E04D0E">
            <w:pPr>
              <w:pStyle w:val="NormalIndent"/>
              <w:snapToGrid w:val="0"/>
              <w:ind w:left="0"/>
              <w:jc w:val="both"/>
              <w:rPr>
                <w:rFonts w:ascii="標楷體" w:eastAsia="標楷體" w:hAnsi="新細明體"/>
                <w:bCs/>
                <w:color w:val="000000"/>
              </w:rPr>
            </w:pPr>
            <w:r w:rsidRPr="00881274">
              <w:rPr>
                <w:rFonts w:ascii="標楷體" w:eastAsia="標楷體" w:hAnsi="新細明體" w:hint="eastAsia"/>
                <w:bCs/>
                <w:color w:val="000000"/>
              </w:rPr>
              <w:t>鄉鎮</w:t>
            </w:r>
          </w:p>
          <w:p w:rsidR="00B50B7B" w:rsidRPr="00881274" w:rsidRDefault="00B50B7B" w:rsidP="00E04D0E">
            <w:pPr>
              <w:pStyle w:val="NormalIndent"/>
              <w:snapToGrid w:val="0"/>
              <w:ind w:left="0"/>
              <w:jc w:val="both"/>
              <w:rPr>
                <w:rFonts w:ascii="標楷體" w:eastAsia="標楷體" w:hAnsi="新細明體"/>
                <w:bCs/>
                <w:color w:val="000000"/>
              </w:rPr>
            </w:pPr>
            <w:r w:rsidRPr="00881274">
              <w:rPr>
                <w:rFonts w:ascii="標楷體" w:eastAsia="標楷體" w:hAnsi="新細明體" w:hint="eastAsia"/>
                <w:bCs/>
                <w:color w:val="000000"/>
              </w:rPr>
              <w:t>市區</w:t>
            </w:r>
          </w:p>
        </w:tc>
        <w:tc>
          <w:tcPr>
            <w:tcW w:w="1783" w:type="dxa"/>
            <w:vAlign w:val="center"/>
          </w:tcPr>
          <w:p w:rsidR="00B50B7B" w:rsidRPr="00881274" w:rsidRDefault="00B50B7B" w:rsidP="00E704E5">
            <w:pPr>
              <w:pStyle w:val="NormalIndent"/>
              <w:snapToGrid w:val="0"/>
              <w:ind w:left="0"/>
              <w:jc w:val="center"/>
              <w:rPr>
                <w:rFonts w:ascii="標楷體" w:eastAsia="標楷體" w:hAnsi="新細明體"/>
                <w:bCs/>
                <w:color w:val="000000"/>
              </w:rPr>
            </w:pPr>
            <w:r w:rsidRPr="00881274">
              <w:rPr>
                <w:rFonts w:ascii="標楷體" w:eastAsia="標楷體" w:hAnsi="新細明體" w:hint="eastAsia"/>
                <w:bCs/>
                <w:color w:val="000000"/>
              </w:rPr>
              <w:t>段小段</w:t>
            </w:r>
          </w:p>
        </w:tc>
        <w:tc>
          <w:tcPr>
            <w:tcW w:w="1013" w:type="dxa"/>
            <w:vAlign w:val="center"/>
          </w:tcPr>
          <w:p w:rsidR="00B50B7B" w:rsidRPr="00881274" w:rsidRDefault="00B50B7B" w:rsidP="00E04D0E">
            <w:pPr>
              <w:pStyle w:val="NormalIndent"/>
              <w:snapToGrid w:val="0"/>
              <w:ind w:left="0"/>
              <w:jc w:val="center"/>
              <w:rPr>
                <w:rFonts w:ascii="標楷體" w:eastAsia="標楷體" w:hAnsi="新細明體"/>
                <w:bCs/>
                <w:color w:val="000000"/>
              </w:rPr>
            </w:pPr>
            <w:r w:rsidRPr="00881274">
              <w:rPr>
                <w:rFonts w:ascii="標楷體" w:eastAsia="標楷體" w:hAnsi="新細明體" w:hint="eastAsia"/>
                <w:bCs/>
                <w:color w:val="000000"/>
              </w:rPr>
              <w:t>地號</w:t>
            </w:r>
          </w:p>
        </w:tc>
        <w:tc>
          <w:tcPr>
            <w:tcW w:w="1276" w:type="dxa"/>
          </w:tcPr>
          <w:p w:rsidR="00B50B7B" w:rsidRPr="00881274" w:rsidRDefault="00B50B7B" w:rsidP="00913D55">
            <w:pPr>
              <w:pStyle w:val="NormalIndent"/>
              <w:snapToGrid w:val="0"/>
              <w:ind w:leftChars="-50" w:left="-120" w:rightChars="-50" w:right="-120"/>
              <w:jc w:val="center"/>
              <w:rPr>
                <w:rFonts w:ascii="標楷體" w:eastAsia="標楷體" w:hAnsi="新細明體"/>
                <w:bCs/>
                <w:color w:val="000000"/>
              </w:rPr>
            </w:pPr>
            <w:r w:rsidRPr="00881274">
              <w:rPr>
                <w:rFonts w:ascii="標楷體" w:eastAsia="標楷體" w:hAnsi="新細明體" w:hint="eastAsia"/>
                <w:bCs/>
                <w:color w:val="000000"/>
              </w:rPr>
              <w:t>簽約</w:t>
            </w:r>
            <w:r w:rsidRPr="002E5120">
              <w:rPr>
                <w:rFonts w:ascii="標楷體" w:eastAsia="標楷體" w:hAnsi="新細明體" w:hint="eastAsia"/>
                <w:bCs/>
                <w:color w:val="000000"/>
              </w:rPr>
              <w:t>日當</w:t>
            </w:r>
            <w:r w:rsidRPr="00881274">
              <w:rPr>
                <w:rFonts w:ascii="標楷體" w:eastAsia="標楷體" w:hAnsi="新細明體" w:hint="eastAsia"/>
                <w:bCs/>
                <w:color w:val="000000"/>
              </w:rPr>
              <w:t>年申報地價</w:t>
            </w:r>
            <w:r w:rsidRPr="00881274">
              <w:rPr>
                <w:rFonts w:ascii="標楷體" w:eastAsia="標楷體" w:hAnsi="新細明體"/>
                <w:bCs/>
                <w:color w:val="000000"/>
              </w:rPr>
              <w:t>(</w:t>
            </w:r>
            <w:r w:rsidRPr="00881274">
              <w:rPr>
                <w:rFonts w:ascii="標楷體" w:eastAsia="標楷體" w:hAnsi="新細明體" w:hint="eastAsia"/>
                <w:bCs/>
                <w:color w:val="000000"/>
              </w:rPr>
              <w:t>元</w:t>
            </w:r>
            <w:r w:rsidRPr="00881274">
              <w:rPr>
                <w:rFonts w:ascii="標楷體" w:eastAsia="標楷體" w:hAnsi="新細明體"/>
                <w:bCs/>
                <w:color w:val="000000"/>
              </w:rPr>
              <w:t>/m</w:t>
            </w:r>
            <w:r w:rsidRPr="00881274">
              <w:rPr>
                <w:rFonts w:ascii="標楷體" w:eastAsia="標楷體" w:hAnsi="新細明體"/>
                <w:bCs/>
                <w:color w:val="000000"/>
                <w:vertAlign w:val="superscript"/>
              </w:rPr>
              <w:t>2</w:t>
            </w:r>
            <w:r w:rsidRPr="00881274">
              <w:rPr>
                <w:rFonts w:ascii="標楷體" w:eastAsia="標楷體" w:hAnsi="新細明體"/>
                <w:bCs/>
                <w:color w:val="000000"/>
              </w:rPr>
              <w:t>)</w:t>
            </w:r>
          </w:p>
        </w:tc>
        <w:tc>
          <w:tcPr>
            <w:tcW w:w="1134" w:type="dxa"/>
            <w:vAlign w:val="center"/>
          </w:tcPr>
          <w:p w:rsidR="00B50B7B" w:rsidRPr="00881274" w:rsidRDefault="00B50B7B" w:rsidP="00E704E5">
            <w:pPr>
              <w:pStyle w:val="NormalIndent"/>
              <w:snapToGrid w:val="0"/>
              <w:ind w:left="0"/>
              <w:jc w:val="center"/>
              <w:rPr>
                <w:rFonts w:ascii="標楷體" w:eastAsia="標楷體" w:hAnsi="新細明體"/>
                <w:bCs/>
                <w:color w:val="000000"/>
              </w:rPr>
            </w:pPr>
            <w:r w:rsidRPr="00881274">
              <w:rPr>
                <w:rFonts w:ascii="標楷體" w:eastAsia="標楷體" w:hAnsi="新細明體" w:hint="eastAsia"/>
                <w:bCs/>
                <w:color w:val="000000"/>
              </w:rPr>
              <w:t>全筆面積</w:t>
            </w:r>
            <w:r w:rsidRPr="00881274">
              <w:rPr>
                <w:rFonts w:ascii="標楷體" w:eastAsia="標楷體" w:hAnsi="新細明體"/>
                <w:bCs/>
                <w:color w:val="000000"/>
              </w:rPr>
              <w:t>(m</w:t>
            </w:r>
            <w:r w:rsidRPr="00881274">
              <w:rPr>
                <w:rFonts w:ascii="標楷體" w:eastAsia="標楷體" w:hAnsi="新細明體"/>
                <w:bCs/>
                <w:color w:val="000000"/>
                <w:vertAlign w:val="superscript"/>
              </w:rPr>
              <w:t>2</w:t>
            </w:r>
            <w:r w:rsidRPr="00881274">
              <w:rPr>
                <w:rFonts w:ascii="標楷體" w:eastAsia="標楷體" w:hAnsi="新細明體"/>
                <w:bCs/>
                <w:color w:val="000000"/>
              </w:rPr>
              <w:t>)</w:t>
            </w:r>
          </w:p>
        </w:tc>
        <w:tc>
          <w:tcPr>
            <w:tcW w:w="1133" w:type="dxa"/>
            <w:vAlign w:val="center"/>
          </w:tcPr>
          <w:p w:rsidR="00B50B7B" w:rsidRPr="00881274" w:rsidRDefault="00B50B7B" w:rsidP="00E41DB4">
            <w:pPr>
              <w:pStyle w:val="NormalIndent"/>
              <w:snapToGrid w:val="0"/>
              <w:ind w:left="0"/>
              <w:rPr>
                <w:rFonts w:ascii="標楷體" w:eastAsia="標楷體" w:hAnsi="新細明體"/>
                <w:bCs/>
                <w:color w:val="000000"/>
              </w:rPr>
            </w:pPr>
            <w:r w:rsidRPr="00881274">
              <w:rPr>
                <w:rFonts w:ascii="標楷體" w:eastAsia="標楷體" w:hAnsi="新細明體" w:hint="eastAsia"/>
                <w:bCs/>
                <w:color w:val="000000"/>
              </w:rPr>
              <w:t>出租面積約</w:t>
            </w:r>
            <w:r w:rsidRPr="00881274">
              <w:rPr>
                <w:rFonts w:ascii="標楷體" w:eastAsia="標楷體" w:hAnsi="新細明體"/>
                <w:bCs/>
                <w:color w:val="000000"/>
              </w:rPr>
              <w:t>(m</w:t>
            </w:r>
            <w:r w:rsidRPr="00881274">
              <w:rPr>
                <w:rFonts w:ascii="標楷體" w:eastAsia="標楷體" w:hAnsi="新細明體"/>
                <w:bCs/>
                <w:color w:val="000000"/>
                <w:vertAlign w:val="superscript"/>
              </w:rPr>
              <w:t>2</w:t>
            </w:r>
            <w:r w:rsidRPr="00881274">
              <w:rPr>
                <w:rFonts w:ascii="標楷體" w:eastAsia="標楷體" w:hAnsi="新細明體"/>
                <w:bCs/>
                <w:color w:val="000000"/>
              </w:rPr>
              <w:t>)</w:t>
            </w:r>
          </w:p>
        </w:tc>
        <w:tc>
          <w:tcPr>
            <w:tcW w:w="918" w:type="dxa"/>
            <w:vAlign w:val="center"/>
          </w:tcPr>
          <w:p w:rsidR="00B50B7B" w:rsidRPr="00881274" w:rsidRDefault="00B50B7B" w:rsidP="00E04D0E">
            <w:pPr>
              <w:pStyle w:val="NormalIndent"/>
              <w:snapToGrid w:val="0"/>
              <w:ind w:left="0"/>
              <w:jc w:val="both"/>
              <w:rPr>
                <w:rFonts w:ascii="標楷體" w:eastAsia="標楷體" w:hAnsi="新細明體"/>
                <w:bCs/>
                <w:color w:val="000000"/>
              </w:rPr>
            </w:pPr>
            <w:r w:rsidRPr="00881274">
              <w:rPr>
                <w:rFonts w:ascii="標楷體" w:eastAsia="標楷體" w:hAnsi="新細明體" w:hint="eastAsia"/>
                <w:bCs/>
                <w:color w:val="000000"/>
              </w:rPr>
              <w:t>備註</w:t>
            </w:r>
          </w:p>
        </w:tc>
      </w:tr>
      <w:tr w:rsidR="00B50B7B" w:rsidRPr="00881274" w:rsidTr="00E41DB4">
        <w:tc>
          <w:tcPr>
            <w:tcW w:w="753" w:type="dxa"/>
            <w:vAlign w:val="center"/>
          </w:tcPr>
          <w:p w:rsidR="00B50B7B" w:rsidRPr="00881274" w:rsidRDefault="00B50B7B" w:rsidP="00E04D0E">
            <w:pPr>
              <w:pStyle w:val="NormalIndent"/>
              <w:spacing w:line="400" w:lineRule="atLeast"/>
              <w:ind w:left="0"/>
              <w:jc w:val="both"/>
              <w:rPr>
                <w:rFonts w:ascii="標楷體" w:eastAsia="標楷體" w:hAnsi="新細明體"/>
                <w:bCs/>
                <w:color w:val="000000"/>
              </w:rPr>
            </w:pPr>
          </w:p>
        </w:tc>
        <w:tc>
          <w:tcPr>
            <w:tcW w:w="747" w:type="dxa"/>
            <w:vAlign w:val="center"/>
          </w:tcPr>
          <w:p w:rsidR="00B50B7B" w:rsidRPr="00881274" w:rsidRDefault="00B50B7B" w:rsidP="00E04D0E">
            <w:pPr>
              <w:pStyle w:val="NormalIndent"/>
              <w:spacing w:line="400" w:lineRule="atLeast"/>
              <w:ind w:left="0"/>
              <w:jc w:val="both"/>
              <w:rPr>
                <w:rFonts w:ascii="標楷體" w:eastAsia="標楷體" w:hAnsi="新細明體"/>
                <w:bCs/>
                <w:color w:val="000000"/>
              </w:rPr>
            </w:pPr>
          </w:p>
        </w:tc>
        <w:tc>
          <w:tcPr>
            <w:tcW w:w="1783" w:type="dxa"/>
            <w:vAlign w:val="center"/>
          </w:tcPr>
          <w:p w:rsidR="00B50B7B" w:rsidRPr="00881274" w:rsidRDefault="00B50B7B" w:rsidP="00E04D0E">
            <w:pPr>
              <w:pStyle w:val="NormalIndent"/>
              <w:spacing w:line="400" w:lineRule="atLeast"/>
              <w:ind w:left="0"/>
              <w:jc w:val="both"/>
              <w:rPr>
                <w:rFonts w:ascii="標楷體" w:eastAsia="標楷體" w:hAnsi="新細明體"/>
                <w:bCs/>
                <w:color w:val="000000"/>
              </w:rPr>
            </w:pPr>
          </w:p>
        </w:tc>
        <w:tc>
          <w:tcPr>
            <w:tcW w:w="1013" w:type="dxa"/>
            <w:vAlign w:val="center"/>
          </w:tcPr>
          <w:p w:rsidR="00B50B7B" w:rsidRPr="00881274" w:rsidRDefault="00B50B7B" w:rsidP="00E04D0E">
            <w:pPr>
              <w:pStyle w:val="NormalIndent"/>
              <w:spacing w:line="400" w:lineRule="atLeast"/>
              <w:ind w:left="0"/>
              <w:jc w:val="both"/>
              <w:rPr>
                <w:rFonts w:ascii="標楷體" w:eastAsia="標楷體" w:hAnsi="新細明體"/>
                <w:bCs/>
                <w:color w:val="000000"/>
              </w:rPr>
            </w:pPr>
          </w:p>
        </w:tc>
        <w:tc>
          <w:tcPr>
            <w:tcW w:w="1276" w:type="dxa"/>
            <w:vAlign w:val="center"/>
          </w:tcPr>
          <w:p w:rsidR="00B50B7B" w:rsidRPr="00881274" w:rsidRDefault="00B50B7B" w:rsidP="00E04D0E">
            <w:pPr>
              <w:pStyle w:val="NormalIndent"/>
              <w:spacing w:line="400" w:lineRule="atLeast"/>
              <w:ind w:left="0"/>
              <w:jc w:val="both"/>
              <w:rPr>
                <w:rFonts w:ascii="標楷體" w:eastAsia="標楷體" w:hAnsi="新細明體"/>
                <w:bCs/>
                <w:color w:val="000000"/>
              </w:rPr>
            </w:pPr>
          </w:p>
        </w:tc>
        <w:tc>
          <w:tcPr>
            <w:tcW w:w="1134" w:type="dxa"/>
            <w:vAlign w:val="center"/>
          </w:tcPr>
          <w:p w:rsidR="00B50B7B" w:rsidRPr="00881274" w:rsidRDefault="00B50B7B" w:rsidP="00E04D0E">
            <w:pPr>
              <w:pStyle w:val="NormalIndent"/>
              <w:spacing w:line="400" w:lineRule="atLeast"/>
              <w:ind w:left="0"/>
              <w:jc w:val="both"/>
              <w:rPr>
                <w:rFonts w:ascii="標楷體" w:eastAsia="標楷體" w:hAnsi="新細明體"/>
                <w:bCs/>
                <w:color w:val="000000"/>
              </w:rPr>
            </w:pPr>
          </w:p>
        </w:tc>
        <w:tc>
          <w:tcPr>
            <w:tcW w:w="1133" w:type="dxa"/>
            <w:vAlign w:val="center"/>
          </w:tcPr>
          <w:p w:rsidR="00B50B7B" w:rsidRPr="00881274" w:rsidRDefault="00B50B7B" w:rsidP="00E04D0E">
            <w:pPr>
              <w:pStyle w:val="NormalIndent"/>
              <w:spacing w:line="400" w:lineRule="atLeast"/>
              <w:ind w:left="0"/>
              <w:jc w:val="both"/>
              <w:rPr>
                <w:rFonts w:ascii="標楷體" w:eastAsia="標楷體" w:hAnsi="新細明體"/>
                <w:bCs/>
                <w:color w:val="000000"/>
              </w:rPr>
            </w:pPr>
          </w:p>
        </w:tc>
        <w:tc>
          <w:tcPr>
            <w:tcW w:w="918" w:type="dxa"/>
          </w:tcPr>
          <w:p w:rsidR="00B50B7B" w:rsidRPr="00881274" w:rsidRDefault="00B50B7B" w:rsidP="00E04D0E">
            <w:pPr>
              <w:pStyle w:val="NormalIndent"/>
              <w:snapToGrid w:val="0"/>
              <w:ind w:left="0"/>
              <w:jc w:val="both"/>
              <w:rPr>
                <w:rFonts w:ascii="標楷體" w:eastAsia="標楷體" w:hAnsi="新細明體"/>
                <w:bCs/>
                <w:color w:val="000000"/>
                <w:sz w:val="16"/>
                <w:szCs w:val="16"/>
              </w:rPr>
            </w:pPr>
            <w:r w:rsidRPr="00881274">
              <w:rPr>
                <w:rFonts w:ascii="標楷體" w:eastAsia="標楷體" w:hAnsi="新細明體" w:hint="eastAsia"/>
                <w:bCs/>
                <w:color w:val="000000"/>
                <w:sz w:val="16"/>
                <w:szCs w:val="16"/>
              </w:rPr>
              <w:t>如附地籍圖所示編號</w:t>
            </w:r>
            <w:r w:rsidRPr="00752392">
              <w:rPr>
                <w:rFonts w:ascii="標楷體" w:eastAsia="標楷體" w:hAnsi="Wingdings" w:hint="eastAsia"/>
                <w:sz w:val="16"/>
                <w:szCs w:val="16"/>
              </w:rPr>
              <w:sym w:font="Wingdings" w:char="F081"/>
            </w:r>
            <w:r w:rsidRPr="00881274">
              <w:rPr>
                <w:rFonts w:ascii="標楷體" w:eastAsia="標楷體" w:hAnsi="新細明體" w:hint="eastAsia"/>
                <w:bCs/>
                <w:color w:val="000000"/>
                <w:sz w:val="16"/>
                <w:szCs w:val="16"/>
              </w:rPr>
              <w:t>部分</w:t>
            </w:r>
          </w:p>
        </w:tc>
      </w:tr>
      <w:tr w:rsidR="00B50B7B" w:rsidRPr="00881274" w:rsidTr="00E41DB4">
        <w:tc>
          <w:tcPr>
            <w:tcW w:w="753" w:type="dxa"/>
            <w:vAlign w:val="center"/>
          </w:tcPr>
          <w:p w:rsidR="00B50B7B" w:rsidRPr="00881274" w:rsidRDefault="00B50B7B" w:rsidP="00E04D0E">
            <w:pPr>
              <w:pStyle w:val="NormalIndent"/>
              <w:spacing w:line="400" w:lineRule="atLeast"/>
              <w:ind w:left="0"/>
              <w:jc w:val="both"/>
              <w:rPr>
                <w:rFonts w:ascii="標楷體" w:eastAsia="標楷體" w:hAnsi="新細明體"/>
                <w:bCs/>
                <w:color w:val="000000"/>
              </w:rPr>
            </w:pPr>
          </w:p>
        </w:tc>
        <w:tc>
          <w:tcPr>
            <w:tcW w:w="747" w:type="dxa"/>
            <w:vAlign w:val="center"/>
          </w:tcPr>
          <w:p w:rsidR="00B50B7B" w:rsidRPr="00881274" w:rsidRDefault="00B50B7B" w:rsidP="00E04D0E">
            <w:pPr>
              <w:pStyle w:val="NormalIndent"/>
              <w:spacing w:line="400" w:lineRule="atLeast"/>
              <w:ind w:left="0"/>
              <w:jc w:val="both"/>
              <w:rPr>
                <w:rFonts w:ascii="標楷體" w:eastAsia="標楷體" w:hAnsi="新細明體"/>
                <w:bCs/>
                <w:color w:val="000000"/>
              </w:rPr>
            </w:pPr>
          </w:p>
        </w:tc>
        <w:tc>
          <w:tcPr>
            <w:tcW w:w="1783" w:type="dxa"/>
            <w:vAlign w:val="center"/>
          </w:tcPr>
          <w:p w:rsidR="00B50B7B" w:rsidRPr="00881274" w:rsidRDefault="00B50B7B" w:rsidP="00E04D0E">
            <w:pPr>
              <w:pStyle w:val="NormalIndent"/>
              <w:spacing w:line="400" w:lineRule="atLeast"/>
              <w:ind w:left="0"/>
              <w:jc w:val="both"/>
              <w:rPr>
                <w:rFonts w:ascii="標楷體" w:eastAsia="標楷體" w:hAnsi="新細明體"/>
                <w:bCs/>
                <w:color w:val="000000"/>
              </w:rPr>
            </w:pPr>
          </w:p>
        </w:tc>
        <w:tc>
          <w:tcPr>
            <w:tcW w:w="1013" w:type="dxa"/>
            <w:vAlign w:val="center"/>
          </w:tcPr>
          <w:p w:rsidR="00B50B7B" w:rsidRPr="00881274" w:rsidRDefault="00B50B7B" w:rsidP="00E04D0E">
            <w:pPr>
              <w:pStyle w:val="NormalIndent"/>
              <w:spacing w:line="400" w:lineRule="atLeast"/>
              <w:ind w:left="0"/>
              <w:jc w:val="both"/>
              <w:rPr>
                <w:rFonts w:ascii="標楷體" w:eastAsia="標楷體" w:hAnsi="新細明體"/>
                <w:bCs/>
                <w:color w:val="000000"/>
              </w:rPr>
            </w:pPr>
          </w:p>
        </w:tc>
        <w:tc>
          <w:tcPr>
            <w:tcW w:w="1276" w:type="dxa"/>
            <w:vAlign w:val="center"/>
          </w:tcPr>
          <w:p w:rsidR="00B50B7B" w:rsidRPr="00881274" w:rsidRDefault="00B50B7B" w:rsidP="00E04D0E">
            <w:pPr>
              <w:pStyle w:val="NormalIndent"/>
              <w:spacing w:line="400" w:lineRule="atLeast"/>
              <w:ind w:left="0"/>
              <w:jc w:val="both"/>
              <w:rPr>
                <w:rFonts w:ascii="標楷體" w:eastAsia="標楷體" w:hAnsi="新細明體"/>
                <w:bCs/>
                <w:color w:val="000000"/>
              </w:rPr>
            </w:pPr>
          </w:p>
        </w:tc>
        <w:tc>
          <w:tcPr>
            <w:tcW w:w="1134" w:type="dxa"/>
            <w:vAlign w:val="center"/>
          </w:tcPr>
          <w:p w:rsidR="00B50B7B" w:rsidRPr="00881274" w:rsidRDefault="00B50B7B" w:rsidP="00E04D0E">
            <w:pPr>
              <w:pStyle w:val="NormalIndent"/>
              <w:spacing w:line="400" w:lineRule="atLeast"/>
              <w:ind w:left="0"/>
              <w:jc w:val="both"/>
              <w:rPr>
                <w:rFonts w:ascii="標楷體" w:eastAsia="標楷體" w:hAnsi="新細明體"/>
                <w:bCs/>
                <w:color w:val="000000"/>
              </w:rPr>
            </w:pPr>
          </w:p>
        </w:tc>
        <w:tc>
          <w:tcPr>
            <w:tcW w:w="1133" w:type="dxa"/>
            <w:vAlign w:val="center"/>
          </w:tcPr>
          <w:p w:rsidR="00B50B7B" w:rsidRPr="00881274" w:rsidRDefault="00B50B7B" w:rsidP="00E04D0E">
            <w:pPr>
              <w:pStyle w:val="NormalIndent"/>
              <w:spacing w:line="400" w:lineRule="atLeast"/>
              <w:ind w:left="0"/>
              <w:jc w:val="both"/>
              <w:rPr>
                <w:rFonts w:ascii="標楷體" w:eastAsia="標楷體" w:hAnsi="新細明體"/>
                <w:bCs/>
                <w:color w:val="000000"/>
              </w:rPr>
            </w:pPr>
          </w:p>
        </w:tc>
        <w:tc>
          <w:tcPr>
            <w:tcW w:w="918" w:type="dxa"/>
          </w:tcPr>
          <w:p w:rsidR="00B50B7B" w:rsidRPr="00881274" w:rsidRDefault="00B50B7B" w:rsidP="00E04D0E">
            <w:pPr>
              <w:pStyle w:val="NormalIndent"/>
              <w:snapToGrid w:val="0"/>
              <w:ind w:left="0"/>
              <w:jc w:val="both"/>
              <w:rPr>
                <w:rFonts w:ascii="標楷體" w:eastAsia="標楷體" w:hAnsi="新細明體"/>
                <w:bCs/>
                <w:color w:val="000000"/>
                <w:sz w:val="16"/>
                <w:szCs w:val="16"/>
              </w:rPr>
            </w:pPr>
            <w:r w:rsidRPr="00881274">
              <w:rPr>
                <w:rFonts w:ascii="標楷體" w:eastAsia="標楷體" w:hAnsi="新細明體" w:hint="eastAsia"/>
                <w:bCs/>
                <w:color w:val="000000"/>
                <w:sz w:val="16"/>
                <w:szCs w:val="16"/>
              </w:rPr>
              <w:t>如附地籍圖所示編號</w:t>
            </w:r>
            <w:r w:rsidRPr="00752392">
              <w:rPr>
                <w:rFonts w:ascii="標楷體" w:eastAsia="標楷體" w:hAnsi="Wingdings" w:hint="eastAsia"/>
                <w:sz w:val="16"/>
                <w:szCs w:val="16"/>
              </w:rPr>
              <w:sym w:font="Wingdings" w:char="F082"/>
            </w:r>
            <w:r w:rsidRPr="00881274">
              <w:rPr>
                <w:rFonts w:ascii="標楷體" w:eastAsia="標楷體" w:hAnsi="新細明體" w:hint="eastAsia"/>
                <w:bCs/>
                <w:color w:val="000000"/>
                <w:sz w:val="16"/>
                <w:szCs w:val="16"/>
              </w:rPr>
              <w:t>部分</w:t>
            </w:r>
          </w:p>
        </w:tc>
      </w:tr>
      <w:tr w:rsidR="00B50B7B" w:rsidRPr="00881274" w:rsidTr="00E41DB4">
        <w:tc>
          <w:tcPr>
            <w:tcW w:w="8757" w:type="dxa"/>
            <w:gridSpan w:val="8"/>
          </w:tcPr>
          <w:p w:rsidR="00B50B7B" w:rsidRPr="00881274" w:rsidRDefault="00B50B7B" w:rsidP="00E04D0E">
            <w:pPr>
              <w:pStyle w:val="NormalIndent"/>
              <w:spacing w:line="400" w:lineRule="atLeast"/>
              <w:ind w:left="0"/>
              <w:jc w:val="both"/>
              <w:rPr>
                <w:rFonts w:ascii="標楷體" w:eastAsia="標楷體" w:hAnsi="新細明體"/>
                <w:bCs/>
                <w:color w:val="000000"/>
              </w:rPr>
            </w:pPr>
            <w:r w:rsidRPr="00881274">
              <w:rPr>
                <w:rFonts w:ascii="標楷體" w:eastAsia="標楷體" w:hAnsi="新細明體" w:hint="eastAsia"/>
                <w:bCs/>
                <w:color w:val="000000"/>
              </w:rPr>
              <w:t>合計：共</w:t>
            </w:r>
            <w:r w:rsidRPr="00881274">
              <w:rPr>
                <w:rFonts w:ascii="標楷體" w:eastAsia="標楷體" w:hAnsi="新細明體"/>
                <w:bCs/>
                <w:color w:val="000000"/>
              </w:rPr>
              <w:t xml:space="preserve">  </w:t>
            </w:r>
            <w:r w:rsidRPr="00881274">
              <w:rPr>
                <w:rFonts w:ascii="標楷體" w:eastAsia="標楷體" w:hAnsi="新細明體" w:hint="eastAsia"/>
                <w:bCs/>
                <w:color w:val="000000"/>
              </w:rPr>
              <w:t>筆，全筆面積</w:t>
            </w:r>
            <w:r w:rsidRPr="00881274">
              <w:rPr>
                <w:rFonts w:ascii="標楷體" w:eastAsia="標楷體" w:hAnsi="新細明體"/>
                <w:bCs/>
                <w:color w:val="000000"/>
              </w:rPr>
              <w:t xml:space="preserve">  </w:t>
            </w:r>
            <w:r w:rsidRPr="00881274">
              <w:rPr>
                <w:rFonts w:ascii="標楷體" w:eastAsia="標楷體" w:hAnsi="新細明體" w:hint="eastAsia"/>
                <w:bCs/>
                <w:color w:val="000000"/>
              </w:rPr>
              <w:t>平方公尺，出租面積</w:t>
            </w:r>
            <w:r w:rsidRPr="00881274">
              <w:rPr>
                <w:rFonts w:ascii="標楷體" w:eastAsia="標楷體" w:hAnsi="新細明體"/>
                <w:bCs/>
                <w:color w:val="000000"/>
              </w:rPr>
              <w:t xml:space="preserve">  </w:t>
            </w:r>
            <w:r w:rsidRPr="00881274">
              <w:rPr>
                <w:rFonts w:ascii="標楷體" w:eastAsia="標楷體" w:hAnsi="新細明體" w:hint="eastAsia"/>
                <w:bCs/>
                <w:color w:val="000000"/>
              </w:rPr>
              <w:t>平方公尺</w:t>
            </w:r>
          </w:p>
        </w:tc>
      </w:tr>
    </w:tbl>
    <w:p w:rsidR="00B50B7B" w:rsidRPr="00E704E5" w:rsidRDefault="00B50B7B" w:rsidP="00913D55">
      <w:pPr>
        <w:snapToGrid w:val="0"/>
        <w:spacing w:line="300" w:lineRule="auto"/>
        <w:ind w:leftChars="118" w:left="283"/>
        <w:jc w:val="both"/>
        <w:rPr>
          <w:rFonts w:ascii="標楷體" w:eastAsia="標楷體" w:hAnsi="標楷體"/>
          <w:color w:val="000000"/>
          <w:sz w:val="28"/>
        </w:rPr>
      </w:pPr>
      <w:r w:rsidRPr="00E704E5">
        <w:rPr>
          <w:rFonts w:ascii="標楷體" w:eastAsia="標楷體" w:hAnsi="標楷體" w:hint="eastAsia"/>
          <w:color w:val="000000"/>
          <w:sz w:val="28"/>
        </w:rPr>
        <w:t>標誌門架附掛天線標的</w:t>
      </w:r>
    </w:p>
    <w:tbl>
      <w:tblPr>
        <w:tblW w:w="8720" w:type="dxa"/>
        <w:tblInd w:w="3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744"/>
        <w:gridCol w:w="744"/>
        <w:gridCol w:w="3334"/>
        <w:gridCol w:w="1337"/>
        <w:gridCol w:w="1276"/>
        <w:gridCol w:w="1285"/>
      </w:tblGrid>
      <w:tr w:rsidR="00B50B7B" w:rsidRPr="00881274" w:rsidTr="00E41DB4">
        <w:tc>
          <w:tcPr>
            <w:tcW w:w="744" w:type="dxa"/>
          </w:tcPr>
          <w:p w:rsidR="00B50B7B" w:rsidRPr="00A40C33" w:rsidRDefault="00B50B7B" w:rsidP="00E04D0E">
            <w:pPr>
              <w:snapToGrid w:val="0"/>
              <w:jc w:val="both"/>
              <w:rPr>
                <w:rFonts w:eastAsia="標楷體"/>
              </w:rPr>
            </w:pPr>
            <w:r w:rsidRPr="00A40C33">
              <w:rPr>
                <w:rFonts w:eastAsia="標楷體" w:hint="eastAsia"/>
              </w:rPr>
              <w:t>序號</w:t>
            </w:r>
          </w:p>
        </w:tc>
        <w:tc>
          <w:tcPr>
            <w:tcW w:w="744" w:type="dxa"/>
          </w:tcPr>
          <w:p w:rsidR="00B50B7B" w:rsidRPr="00A40C33" w:rsidRDefault="00B50B7B" w:rsidP="00E04D0E">
            <w:pPr>
              <w:snapToGrid w:val="0"/>
              <w:jc w:val="both"/>
              <w:rPr>
                <w:rFonts w:eastAsia="標楷體"/>
              </w:rPr>
            </w:pPr>
            <w:r w:rsidRPr="00A40C33">
              <w:rPr>
                <w:rFonts w:eastAsia="標楷體" w:hint="eastAsia"/>
              </w:rPr>
              <w:t>國道</w:t>
            </w:r>
          </w:p>
        </w:tc>
        <w:tc>
          <w:tcPr>
            <w:tcW w:w="3334" w:type="dxa"/>
          </w:tcPr>
          <w:p w:rsidR="00B50B7B" w:rsidRPr="00A40C33" w:rsidRDefault="00B50B7B" w:rsidP="00A40C33">
            <w:pPr>
              <w:snapToGrid w:val="0"/>
              <w:jc w:val="center"/>
              <w:rPr>
                <w:rFonts w:eastAsia="標楷體"/>
              </w:rPr>
            </w:pPr>
            <w:r w:rsidRPr="00A40C33">
              <w:rPr>
                <w:rFonts w:eastAsia="標楷體" w:hint="eastAsia"/>
              </w:rPr>
              <w:t>里程</w:t>
            </w:r>
            <w:r w:rsidRPr="00A40C33">
              <w:rPr>
                <w:rFonts w:eastAsia="標楷體"/>
              </w:rPr>
              <w:t>/</w:t>
            </w:r>
            <w:r w:rsidRPr="00A40C33">
              <w:rPr>
                <w:rFonts w:eastAsia="標楷體" w:hint="eastAsia"/>
              </w:rPr>
              <w:t>方向</w:t>
            </w:r>
          </w:p>
        </w:tc>
        <w:tc>
          <w:tcPr>
            <w:tcW w:w="1337" w:type="dxa"/>
          </w:tcPr>
          <w:p w:rsidR="00B50B7B" w:rsidRPr="00A40C33" w:rsidRDefault="00B50B7B" w:rsidP="00E04D0E">
            <w:pPr>
              <w:snapToGrid w:val="0"/>
              <w:jc w:val="both"/>
              <w:rPr>
                <w:rFonts w:eastAsia="標楷體"/>
              </w:rPr>
            </w:pPr>
            <w:r w:rsidRPr="00A40C33">
              <w:rPr>
                <w:rFonts w:eastAsia="標楷體" w:hint="eastAsia"/>
              </w:rPr>
              <w:t>大天線數</w:t>
            </w:r>
          </w:p>
        </w:tc>
        <w:tc>
          <w:tcPr>
            <w:tcW w:w="1276" w:type="dxa"/>
          </w:tcPr>
          <w:p w:rsidR="00B50B7B" w:rsidRPr="00A40C33" w:rsidRDefault="00B50B7B" w:rsidP="00E04D0E">
            <w:pPr>
              <w:snapToGrid w:val="0"/>
              <w:jc w:val="both"/>
              <w:rPr>
                <w:rFonts w:eastAsia="標楷體"/>
              </w:rPr>
            </w:pPr>
            <w:r w:rsidRPr="00A40C33">
              <w:rPr>
                <w:rFonts w:eastAsia="標楷體" w:hint="eastAsia"/>
              </w:rPr>
              <w:t>小天線數</w:t>
            </w:r>
          </w:p>
        </w:tc>
        <w:tc>
          <w:tcPr>
            <w:tcW w:w="1285" w:type="dxa"/>
          </w:tcPr>
          <w:p w:rsidR="00B50B7B" w:rsidRPr="00A40C33" w:rsidRDefault="00B50B7B" w:rsidP="00E04D0E">
            <w:pPr>
              <w:snapToGrid w:val="0"/>
              <w:jc w:val="both"/>
              <w:rPr>
                <w:rFonts w:eastAsia="標楷體"/>
              </w:rPr>
            </w:pPr>
            <w:r w:rsidRPr="00A40C33">
              <w:rPr>
                <w:rFonts w:eastAsia="標楷體" w:hint="eastAsia"/>
              </w:rPr>
              <w:t>備註</w:t>
            </w:r>
          </w:p>
        </w:tc>
      </w:tr>
      <w:tr w:rsidR="00B50B7B" w:rsidRPr="00881274" w:rsidTr="00E41DB4">
        <w:tc>
          <w:tcPr>
            <w:tcW w:w="744" w:type="dxa"/>
          </w:tcPr>
          <w:p w:rsidR="00B50B7B" w:rsidRPr="00A40C33" w:rsidRDefault="00B50B7B" w:rsidP="00913D55">
            <w:pPr>
              <w:snapToGrid w:val="0"/>
              <w:ind w:leftChars="32" w:left="77"/>
              <w:jc w:val="both"/>
              <w:rPr>
                <w:rFonts w:eastAsia="標楷體"/>
              </w:rPr>
            </w:pPr>
          </w:p>
        </w:tc>
        <w:tc>
          <w:tcPr>
            <w:tcW w:w="744" w:type="dxa"/>
          </w:tcPr>
          <w:p w:rsidR="00B50B7B" w:rsidRPr="00A40C33" w:rsidRDefault="00B50B7B" w:rsidP="00913D55">
            <w:pPr>
              <w:snapToGrid w:val="0"/>
              <w:ind w:leftChars="32" w:left="77"/>
              <w:jc w:val="both"/>
              <w:rPr>
                <w:rFonts w:eastAsia="標楷體"/>
              </w:rPr>
            </w:pPr>
          </w:p>
        </w:tc>
        <w:tc>
          <w:tcPr>
            <w:tcW w:w="3334" w:type="dxa"/>
          </w:tcPr>
          <w:p w:rsidR="00B50B7B" w:rsidRPr="00A40C33" w:rsidRDefault="00B50B7B" w:rsidP="00913D55">
            <w:pPr>
              <w:snapToGrid w:val="0"/>
              <w:ind w:leftChars="32" w:left="77"/>
              <w:jc w:val="both"/>
              <w:rPr>
                <w:rFonts w:eastAsia="標楷體"/>
              </w:rPr>
            </w:pPr>
          </w:p>
        </w:tc>
        <w:tc>
          <w:tcPr>
            <w:tcW w:w="1337" w:type="dxa"/>
          </w:tcPr>
          <w:p w:rsidR="00B50B7B" w:rsidRPr="00A40C33" w:rsidRDefault="00B50B7B" w:rsidP="00913D55">
            <w:pPr>
              <w:snapToGrid w:val="0"/>
              <w:ind w:leftChars="32" w:left="77"/>
              <w:jc w:val="both"/>
              <w:rPr>
                <w:rFonts w:eastAsia="標楷體"/>
              </w:rPr>
            </w:pPr>
          </w:p>
        </w:tc>
        <w:tc>
          <w:tcPr>
            <w:tcW w:w="1276" w:type="dxa"/>
          </w:tcPr>
          <w:p w:rsidR="00B50B7B" w:rsidRPr="00A40C33" w:rsidRDefault="00B50B7B" w:rsidP="00913D55">
            <w:pPr>
              <w:snapToGrid w:val="0"/>
              <w:ind w:leftChars="32" w:left="77"/>
              <w:jc w:val="both"/>
              <w:rPr>
                <w:rFonts w:eastAsia="標楷體"/>
              </w:rPr>
            </w:pPr>
          </w:p>
        </w:tc>
        <w:tc>
          <w:tcPr>
            <w:tcW w:w="1285" w:type="dxa"/>
          </w:tcPr>
          <w:p w:rsidR="00B50B7B" w:rsidRPr="00A40C33" w:rsidRDefault="00B50B7B" w:rsidP="00913D55">
            <w:pPr>
              <w:snapToGrid w:val="0"/>
              <w:ind w:leftChars="32" w:left="77"/>
              <w:jc w:val="both"/>
              <w:rPr>
                <w:rFonts w:eastAsia="標楷體"/>
              </w:rPr>
            </w:pPr>
          </w:p>
        </w:tc>
      </w:tr>
      <w:tr w:rsidR="00B50B7B" w:rsidRPr="00881274" w:rsidTr="00E41DB4">
        <w:tc>
          <w:tcPr>
            <w:tcW w:w="744" w:type="dxa"/>
          </w:tcPr>
          <w:p w:rsidR="00B50B7B" w:rsidRPr="00A40C33" w:rsidRDefault="00B50B7B" w:rsidP="00913D55">
            <w:pPr>
              <w:snapToGrid w:val="0"/>
              <w:ind w:leftChars="32" w:left="77"/>
              <w:jc w:val="both"/>
              <w:rPr>
                <w:rFonts w:eastAsia="標楷體"/>
              </w:rPr>
            </w:pPr>
          </w:p>
        </w:tc>
        <w:tc>
          <w:tcPr>
            <w:tcW w:w="744" w:type="dxa"/>
          </w:tcPr>
          <w:p w:rsidR="00B50B7B" w:rsidRPr="00A40C33" w:rsidRDefault="00B50B7B" w:rsidP="00913D55">
            <w:pPr>
              <w:snapToGrid w:val="0"/>
              <w:ind w:leftChars="32" w:left="77"/>
              <w:jc w:val="both"/>
              <w:rPr>
                <w:rFonts w:eastAsia="標楷體"/>
              </w:rPr>
            </w:pPr>
          </w:p>
        </w:tc>
        <w:tc>
          <w:tcPr>
            <w:tcW w:w="3334" w:type="dxa"/>
          </w:tcPr>
          <w:p w:rsidR="00B50B7B" w:rsidRPr="00A40C33" w:rsidRDefault="00B50B7B" w:rsidP="00913D55">
            <w:pPr>
              <w:snapToGrid w:val="0"/>
              <w:ind w:leftChars="32" w:left="77"/>
              <w:jc w:val="both"/>
              <w:rPr>
                <w:rFonts w:eastAsia="標楷體"/>
              </w:rPr>
            </w:pPr>
          </w:p>
        </w:tc>
        <w:tc>
          <w:tcPr>
            <w:tcW w:w="1337" w:type="dxa"/>
          </w:tcPr>
          <w:p w:rsidR="00B50B7B" w:rsidRPr="00A40C33" w:rsidRDefault="00B50B7B" w:rsidP="00913D55">
            <w:pPr>
              <w:snapToGrid w:val="0"/>
              <w:ind w:leftChars="32" w:left="77"/>
              <w:jc w:val="both"/>
              <w:rPr>
                <w:rFonts w:eastAsia="標楷體"/>
              </w:rPr>
            </w:pPr>
          </w:p>
        </w:tc>
        <w:tc>
          <w:tcPr>
            <w:tcW w:w="1276" w:type="dxa"/>
          </w:tcPr>
          <w:p w:rsidR="00B50B7B" w:rsidRPr="00A40C33" w:rsidRDefault="00B50B7B" w:rsidP="00913D55">
            <w:pPr>
              <w:snapToGrid w:val="0"/>
              <w:ind w:leftChars="32" w:left="77"/>
              <w:jc w:val="both"/>
              <w:rPr>
                <w:rFonts w:eastAsia="標楷體"/>
              </w:rPr>
            </w:pPr>
          </w:p>
        </w:tc>
        <w:tc>
          <w:tcPr>
            <w:tcW w:w="1285" w:type="dxa"/>
          </w:tcPr>
          <w:p w:rsidR="00B50B7B" w:rsidRPr="00A40C33" w:rsidRDefault="00B50B7B" w:rsidP="00913D55">
            <w:pPr>
              <w:snapToGrid w:val="0"/>
              <w:ind w:leftChars="32" w:left="77"/>
              <w:jc w:val="both"/>
              <w:rPr>
                <w:rFonts w:eastAsia="標楷體"/>
              </w:rPr>
            </w:pPr>
          </w:p>
        </w:tc>
      </w:tr>
      <w:tr w:rsidR="00B50B7B" w:rsidRPr="00881274" w:rsidTr="00E41DB4">
        <w:tc>
          <w:tcPr>
            <w:tcW w:w="744" w:type="dxa"/>
          </w:tcPr>
          <w:p w:rsidR="00B50B7B" w:rsidRPr="00A40C33" w:rsidRDefault="00B50B7B" w:rsidP="00913D55">
            <w:pPr>
              <w:snapToGrid w:val="0"/>
              <w:ind w:leftChars="32" w:left="77"/>
              <w:jc w:val="both"/>
              <w:rPr>
                <w:rFonts w:eastAsia="標楷體"/>
              </w:rPr>
            </w:pPr>
          </w:p>
        </w:tc>
        <w:tc>
          <w:tcPr>
            <w:tcW w:w="744" w:type="dxa"/>
          </w:tcPr>
          <w:p w:rsidR="00B50B7B" w:rsidRPr="00A40C33" w:rsidRDefault="00B50B7B" w:rsidP="00913D55">
            <w:pPr>
              <w:snapToGrid w:val="0"/>
              <w:ind w:leftChars="32" w:left="77"/>
              <w:jc w:val="both"/>
              <w:rPr>
                <w:rFonts w:eastAsia="標楷體"/>
              </w:rPr>
            </w:pPr>
          </w:p>
        </w:tc>
        <w:tc>
          <w:tcPr>
            <w:tcW w:w="3334" w:type="dxa"/>
          </w:tcPr>
          <w:p w:rsidR="00B50B7B" w:rsidRPr="00A40C33" w:rsidRDefault="00B50B7B" w:rsidP="00913D55">
            <w:pPr>
              <w:snapToGrid w:val="0"/>
              <w:ind w:leftChars="32" w:left="77"/>
              <w:jc w:val="both"/>
              <w:rPr>
                <w:rFonts w:eastAsia="標楷體"/>
              </w:rPr>
            </w:pPr>
          </w:p>
        </w:tc>
        <w:tc>
          <w:tcPr>
            <w:tcW w:w="1337" w:type="dxa"/>
          </w:tcPr>
          <w:p w:rsidR="00B50B7B" w:rsidRPr="00A40C33" w:rsidRDefault="00B50B7B" w:rsidP="00913D55">
            <w:pPr>
              <w:snapToGrid w:val="0"/>
              <w:ind w:leftChars="32" w:left="77"/>
              <w:jc w:val="both"/>
              <w:rPr>
                <w:rFonts w:eastAsia="標楷體"/>
              </w:rPr>
            </w:pPr>
          </w:p>
        </w:tc>
        <w:tc>
          <w:tcPr>
            <w:tcW w:w="1276" w:type="dxa"/>
          </w:tcPr>
          <w:p w:rsidR="00B50B7B" w:rsidRPr="00A40C33" w:rsidRDefault="00B50B7B" w:rsidP="00913D55">
            <w:pPr>
              <w:snapToGrid w:val="0"/>
              <w:ind w:leftChars="32" w:left="77"/>
              <w:jc w:val="both"/>
              <w:rPr>
                <w:rFonts w:eastAsia="標楷體"/>
              </w:rPr>
            </w:pPr>
          </w:p>
        </w:tc>
        <w:tc>
          <w:tcPr>
            <w:tcW w:w="1285" w:type="dxa"/>
          </w:tcPr>
          <w:p w:rsidR="00B50B7B" w:rsidRPr="00A40C33" w:rsidRDefault="00B50B7B" w:rsidP="00913D55">
            <w:pPr>
              <w:snapToGrid w:val="0"/>
              <w:ind w:leftChars="32" w:left="77"/>
              <w:jc w:val="both"/>
              <w:rPr>
                <w:rFonts w:eastAsia="標楷體"/>
              </w:rPr>
            </w:pPr>
          </w:p>
        </w:tc>
      </w:tr>
      <w:tr w:rsidR="00B50B7B" w:rsidRPr="00743053" w:rsidTr="00E41DB4">
        <w:tc>
          <w:tcPr>
            <w:tcW w:w="8720" w:type="dxa"/>
            <w:gridSpan w:val="6"/>
          </w:tcPr>
          <w:p w:rsidR="00B50B7B" w:rsidRPr="00A40C33" w:rsidRDefault="00B50B7B" w:rsidP="00913D55">
            <w:pPr>
              <w:snapToGrid w:val="0"/>
              <w:ind w:leftChars="32" w:left="77"/>
              <w:jc w:val="both"/>
              <w:rPr>
                <w:rFonts w:eastAsia="標楷體"/>
              </w:rPr>
            </w:pPr>
            <w:r w:rsidRPr="00A40C33">
              <w:rPr>
                <w:rFonts w:eastAsia="標楷體" w:hint="eastAsia"/>
              </w:rPr>
              <w:t>合計共</w:t>
            </w:r>
            <w:r w:rsidRPr="00A40C33">
              <w:rPr>
                <w:rFonts w:eastAsia="標楷體"/>
              </w:rPr>
              <w:t xml:space="preserve">    </w:t>
            </w:r>
            <w:r w:rsidRPr="00A40C33">
              <w:rPr>
                <w:rFonts w:eastAsia="標楷體" w:hint="eastAsia"/>
              </w:rPr>
              <w:t>處，附掛大天線</w:t>
            </w:r>
            <w:r w:rsidRPr="00A40C33">
              <w:rPr>
                <w:rFonts w:eastAsia="標楷體"/>
              </w:rPr>
              <w:t xml:space="preserve">    </w:t>
            </w:r>
            <w:r w:rsidRPr="00A40C33">
              <w:rPr>
                <w:rFonts w:eastAsia="標楷體" w:hint="eastAsia"/>
              </w:rPr>
              <w:t>支、小天線</w:t>
            </w:r>
            <w:r w:rsidRPr="00A40C33">
              <w:rPr>
                <w:rFonts w:eastAsia="標楷體"/>
              </w:rPr>
              <w:t xml:space="preserve">     </w:t>
            </w:r>
            <w:r w:rsidRPr="00A40C33">
              <w:rPr>
                <w:rFonts w:eastAsia="標楷體" w:hint="eastAsia"/>
              </w:rPr>
              <w:t>支</w:t>
            </w:r>
          </w:p>
        </w:tc>
      </w:tr>
    </w:tbl>
    <w:p w:rsidR="00B50B7B" w:rsidRPr="00E704E5" w:rsidRDefault="00B50B7B" w:rsidP="004B6DC9">
      <w:pPr>
        <w:snapToGrid w:val="0"/>
        <w:spacing w:beforeLines="50" w:line="300" w:lineRule="auto"/>
        <w:jc w:val="both"/>
        <w:rPr>
          <w:rFonts w:ascii="標楷體" w:eastAsia="標楷體" w:hAnsi="標楷體"/>
          <w:color w:val="000000"/>
          <w:sz w:val="28"/>
        </w:rPr>
      </w:pPr>
      <w:r w:rsidRPr="00E704E5">
        <w:rPr>
          <w:rFonts w:ascii="標楷體" w:eastAsia="標楷體" w:hAnsi="標楷體" w:hint="eastAsia"/>
          <w:color w:val="000000"/>
          <w:sz w:val="28"/>
        </w:rPr>
        <w:t>第</w:t>
      </w:r>
      <w:r>
        <w:rPr>
          <w:rFonts w:ascii="標楷體" w:eastAsia="標楷體" w:hAnsi="標楷體" w:hint="eastAsia"/>
          <w:color w:val="000000"/>
          <w:sz w:val="28"/>
        </w:rPr>
        <w:t>二</w:t>
      </w:r>
      <w:r w:rsidRPr="00E704E5">
        <w:rPr>
          <w:rFonts w:ascii="標楷體" w:eastAsia="標楷體" w:hAnsi="標楷體" w:hint="eastAsia"/>
          <w:color w:val="000000"/>
          <w:sz w:val="28"/>
        </w:rPr>
        <w:t>條、土地位置：</w:t>
      </w:r>
    </w:p>
    <w:tbl>
      <w:tblPr>
        <w:tblW w:w="8741" w:type="dxa"/>
        <w:tblInd w:w="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6"/>
        <w:gridCol w:w="4137"/>
        <w:gridCol w:w="1154"/>
        <w:gridCol w:w="1823"/>
        <w:gridCol w:w="921"/>
      </w:tblGrid>
      <w:tr w:rsidR="00B50B7B" w:rsidRPr="00881274" w:rsidTr="00E41DB4">
        <w:tc>
          <w:tcPr>
            <w:tcW w:w="706" w:type="dxa"/>
            <w:vAlign w:val="center"/>
          </w:tcPr>
          <w:p w:rsidR="00B50B7B" w:rsidRPr="00881274" w:rsidRDefault="00B50B7B" w:rsidP="00E04D0E">
            <w:pPr>
              <w:pStyle w:val="NormalIndent"/>
              <w:snapToGrid w:val="0"/>
              <w:ind w:left="0"/>
              <w:jc w:val="both"/>
              <w:rPr>
                <w:rFonts w:ascii="標楷體" w:eastAsia="標楷體"/>
                <w:bCs/>
                <w:color w:val="000000"/>
              </w:rPr>
            </w:pPr>
            <w:r w:rsidRPr="00881274">
              <w:rPr>
                <w:rFonts w:ascii="標楷體" w:eastAsia="標楷體" w:hint="eastAsia"/>
                <w:bCs/>
                <w:color w:val="000000"/>
              </w:rPr>
              <w:t>國道編號</w:t>
            </w:r>
          </w:p>
        </w:tc>
        <w:tc>
          <w:tcPr>
            <w:tcW w:w="4137" w:type="dxa"/>
            <w:vAlign w:val="center"/>
          </w:tcPr>
          <w:p w:rsidR="00B50B7B" w:rsidRPr="00881274" w:rsidRDefault="00B50B7B" w:rsidP="00E04D0E">
            <w:pPr>
              <w:pStyle w:val="NormalIndent"/>
              <w:snapToGrid w:val="0"/>
              <w:ind w:left="0"/>
              <w:jc w:val="both"/>
              <w:rPr>
                <w:rFonts w:ascii="標楷體" w:eastAsia="標楷體"/>
                <w:bCs/>
                <w:color w:val="000000"/>
              </w:rPr>
            </w:pPr>
            <w:r w:rsidRPr="00881274">
              <w:rPr>
                <w:rFonts w:ascii="標楷體" w:eastAsia="標楷體" w:hint="eastAsia"/>
                <w:bCs/>
                <w:color w:val="000000"/>
              </w:rPr>
              <w:t>里程</w:t>
            </w:r>
            <w:r w:rsidRPr="00881274">
              <w:rPr>
                <w:rFonts w:ascii="標楷體" w:eastAsia="標楷體"/>
                <w:bCs/>
                <w:color w:val="000000"/>
              </w:rPr>
              <w:t>/</w:t>
            </w:r>
            <w:r w:rsidRPr="00881274">
              <w:rPr>
                <w:rFonts w:ascii="標楷體" w:eastAsia="標楷體" w:hint="eastAsia"/>
                <w:bCs/>
                <w:color w:val="000000"/>
              </w:rPr>
              <w:t>交流道</w:t>
            </w:r>
          </w:p>
        </w:tc>
        <w:tc>
          <w:tcPr>
            <w:tcW w:w="1154" w:type="dxa"/>
            <w:vAlign w:val="center"/>
          </w:tcPr>
          <w:p w:rsidR="00B50B7B" w:rsidRPr="00881274" w:rsidRDefault="00B50B7B" w:rsidP="00E04D0E">
            <w:pPr>
              <w:pStyle w:val="NormalIndent"/>
              <w:snapToGrid w:val="0"/>
              <w:ind w:left="0"/>
              <w:jc w:val="both"/>
              <w:rPr>
                <w:rFonts w:ascii="標楷體" w:eastAsia="標楷體"/>
                <w:bCs/>
                <w:color w:val="000000"/>
              </w:rPr>
            </w:pPr>
            <w:r w:rsidRPr="00881274">
              <w:rPr>
                <w:rFonts w:ascii="標楷體" w:eastAsia="標楷體" w:hint="eastAsia"/>
                <w:bCs/>
                <w:color w:val="000000"/>
              </w:rPr>
              <w:t>其他</w:t>
            </w:r>
          </w:p>
        </w:tc>
        <w:tc>
          <w:tcPr>
            <w:tcW w:w="1823" w:type="dxa"/>
            <w:vAlign w:val="center"/>
          </w:tcPr>
          <w:p w:rsidR="00B50B7B" w:rsidRPr="00881274" w:rsidRDefault="00B50B7B" w:rsidP="00E04D0E">
            <w:pPr>
              <w:pStyle w:val="NormalIndent"/>
              <w:snapToGrid w:val="0"/>
              <w:ind w:left="0"/>
              <w:jc w:val="both"/>
              <w:rPr>
                <w:rFonts w:ascii="標楷體" w:eastAsia="標楷體"/>
                <w:bCs/>
                <w:color w:val="000000"/>
              </w:rPr>
            </w:pPr>
            <w:r w:rsidRPr="00881274">
              <w:rPr>
                <w:rFonts w:ascii="標楷體" w:eastAsia="標楷體" w:hint="eastAsia"/>
                <w:bCs/>
                <w:color w:val="000000"/>
              </w:rPr>
              <w:t>土地位置</w:t>
            </w:r>
          </w:p>
        </w:tc>
        <w:tc>
          <w:tcPr>
            <w:tcW w:w="921" w:type="dxa"/>
            <w:vAlign w:val="center"/>
          </w:tcPr>
          <w:p w:rsidR="00B50B7B" w:rsidRPr="00881274" w:rsidRDefault="00B50B7B" w:rsidP="00E04D0E">
            <w:pPr>
              <w:pStyle w:val="NormalIndent"/>
              <w:snapToGrid w:val="0"/>
              <w:ind w:left="0"/>
              <w:jc w:val="both"/>
              <w:rPr>
                <w:rFonts w:ascii="標楷體" w:eastAsia="標楷體"/>
                <w:bCs/>
                <w:color w:val="000000"/>
              </w:rPr>
            </w:pPr>
            <w:r w:rsidRPr="00881274">
              <w:rPr>
                <w:rFonts w:ascii="標楷體" w:eastAsia="標楷體" w:hint="eastAsia"/>
                <w:bCs/>
                <w:color w:val="000000"/>
              </w:rPr>
              <w:t>備</w:t>
            </w:r>
            <w:r w:rsidRPr="00881274">
              <w:rPr>
                <w:rFonts w:ascii="標楷體" w:eastAsia="標楷體"/>
                <w:bCs/>
                <w:color w:val="000000"/>
              </w:rPr>
              <w:t xml:space="preserve"> </w:t>
            </w:r>
            <w:r w:rsidRPr="00881274">
              <w:rPr>
                <w:rFonts w:ascii="標楷體" w:eastAsia="標楷體" w:hint="eastAsia"/>
                <w:bCs/>
                <w:color w:val="000000"/>
              </w:rPr>
              <w:t>註</w:t>
            </w:r>
          </w:p>
        </w:tc>
      </w:tr>
      <w:tr w:rsidR="00B50B7B" w:rsidRPr="00881274" w:rsidTr="00E41DB4">
        <w:tc>
          <w:tcPr>
            <w:tcW w:w="706" w:type="dxa"/>
          </w:tcPr>
          <w:p w:rsidR="00B50B7B" w:rsidRPr="00881274" w:rsidRDefault="00B50B7B" w:rsidP="00E04D0E">
            <w:pPr>
              <w:pStyle w:val="NormalIndent"/>
              <w:snapToGrid w:val="0"/>
              <w:ind w:left="0"/>
              <w:jc w:val="both"/>
              <w:rPr>
                <w:rFonts w:ascii="標楷體" w:eastAsia="標楷體"/>
                <w:bCs/>
                <w:color w:val="000000"/>
              </w:rPr>
            </w:pPr>
          </w:p>
        </w:tc>
        <w:tc>
          <w:tcPr>
            <w:tcW w:w="4137" w:type="dxa"/>
          </w:tcPr>
          <w:p w:rsidR="00B50B7B" w:rsidRPr="00881274" w:rsidRDefault="00B50B7B" w:rsidP="00E04D0E">
            <w:pPr>
              <w:pStyle w:val="NormalIndent"/>
              <w:snapToGrid w:val="0"/>
              <w:ind w:left="0"/>
              <w:jc w:val="both"/>
              <w:rPr>
                <w:rFonts w:ascii="標楷體" w:eastAsia="標楷體"/>
                <w:bCs/>
                <w:color w:val="000000"/>
              </w:rPr>
            </w:pPr>
            <w:r w:rsidRPr="00881274">
              <w:rPr>
                <w:rFonts w:ascii="標楷體" w:eastAsia="標楷體" w:hAnsi="Wingdings 2" w:hint="eastAsia"/>
                <w:bCs/>
                <w:color w:val="000000"/>
              </w:rPr>
              <w:sym w:font="Wingdings 2" w:char="F0A3"/>
            </w:r>
            <w:r w:rsidRPr="00881274">
              <w:rPr>
                <w:rFonts w:ascii="標楷體" w:eastAsia="標楷體"/>
                <w:bCs/>
                <w:color w:val="000000"/>
              </w:rPr>
              <w:t xml:space="preserve"> 0k+000</w:t>
            </w:r>
            <w:r w:rsidRPr="00881274">
              <w:rPr>
                <w:rFonts w:ascii="標楷體" w:eastAsia="標楷體" w:hint="eastAsia"/>
                <w:bCs/>
                <w:color w:val="000000"/>
              </w:rPr>
              <w:t>至</w:t>
            </w:r>
            <w:r w:rsidRPr="00881274">
              <w:rPr>
                <w:rFonts w:ascii="標楷體" w:eastAsia="標楷體"/>
                <w:bCs/>
                <w:color w:val="000000"/>
              </w:rPr>
              <w:t>0k+000</w:t>
            </w:r>
          </w:p>
          <w:p w:rsidR="00B50B7B" w:rsidRPr="00881274" w:rsidRDefault="00B50B7B" w:rsidP="00E04D0E">
            <w:pPr>
              <w:pStyle w:val="NormalIndent"/>
              <w:snapToGrid w:val="0"/>
              <w:ind w:left="0"/>
              <w:jc w:val="both"/>
              <w:rPr>
                <w:rFonts w:ascii="標楷體" w:eastAsia="標楷體"/>
                <w:bCs/>
                <w:color w:val="000000"/>
              </w:rPr>
            </w:pPr>
            <w:r w:rsidRPr="00881274">
              <w:rPr>
                <w:rFonts w:ascii="標楷體" w:eastAsia="標楷體" w:hAnsi="Wingdings 2" w:hint="eastAsia"/>
                <w:bCs/>
                <w:color w:val="000000"/>
              </w:rPr>
              <w:sym w:font="Wingdings 2" w:char="F0A3"/>
            </w:r>
            <w:r w:rsidRPr="00881274">
              <w:rPr>
                <w:rFonts w:ascii="標楷體" w:eastAsia="標楷體"/>
                <w:bCs/>
                <w:color w:val="000000"/>
              </w:rPr>
              <w:t xml:space="preserve"> </w:t>
            </w:r>
            <w:r w:rsidRPr="00881274">
              <w:rPr>
                <w:rFonts w:ascii="標楷體" w:eastAsia="標楷體" w:hint="eastAsia"/>
                <w:bCs/>
                <w:color w:val="000000"/>
              </w:rPr>
              <w:t>○○交流道</w:t>
            </w:r>
            <w:r w:rsidRPr="00881274">
              <w:rPr>
                <w:rFonts w:ascii="標楷體" w:eastAsia="標楷體"/>
                <w:bCs/>
                <w:color w:val="000000"/>
              </w:rPr>
              <w:t xml:space="preserve"> </w:t>
            </w:r>
            <w:r w:rsidRPr="00881274">
              <w:rPr>
                <w:rFonts w:ascii="標楷體" w:eastAsia="標楷體" w:hAnsi="Wingdings 2" w:hint="eastAsia"/>
                <w:bCs/>
                <w:color w:val="000000"/>
              </w:rPr>
              <w:sym w:font="Wingdings 2" w:char="F0A3"/>
            </w:r>
            <w:r w:rsidRPr="00881274">
              <w:rPr>
                <w:rFonts w:ascii="標楷體" w:eastAsia="標楷體" w:hint="eastAsia"/>
                <w:bCs/>
                <w:color w:val="000000"/>
              </w:rPr>
              <w:t>出口</w:t>
            </w:r>
            <w:r w:rsidRPr="00881274">
              <w:rPr>
                <w:rFonts w:ascii="標楷體" w:eastAsia="標楷體"/>
                <w:bCs/>
                <w:color w:val="000000"/>
              </w:rPr>
              <w:t>/</w:t>
            </w:r>
            <w:r w:rsidRPr="00881274">
              <w:rPr>
                <w:rFonts w:ascii="標楷體" w:eastAsia="標楷體" w:hAnsi="Wingdings 2" w:hint="eastAsia"/>
                <w:bCs/>
                <w:color w:val="000000"/>
              </w:rPr>
              <w:sym w:font="Wingdings 2" w:char="F0A3"/>
            </w:r>
            <w:r w:rsidRPr="00881274">
              <w:rPr>
                <w:rFonts w:ascii="標楷體" w:eastAsia="標楷體" w:hint="eastAsia"/>
                <w:bCs/>
                <w:color w:val="000000"/>
              </w:rPr>
              <w:t>入口</w:t>
            </w:r>
            <w:r w:rsidRPr="00B34373">
              <w:rPr>
                <w:rFonts w:ascii="標楷體" w:eastAsia="標楷體" w:hint="eastAsia"/>
                <w:bCs/>
                <w:color w:val="000000"/>
                <w:u w:val="single"/>
              </w:rPr>
              <w:t>匝環道</w:t>
            </w:r>
          </w:p>
        </w:tc>
        <w:tc>
          <w:tcPr>
            <w:tcW w:w="1154" w:type="dxa"/>
          </w:tcPr>
          <w:p w:rsidR="00B50B7B" w:rsidRPr="00881274" w:rsidRDefault="00B50B7B" w:rsidP="00E04D0E">
            <w:pPr>
              <w:pStyle w:val="NormalIndent"/>
              <w:snapToGrid w:val="0"/>
              <w:ind w:left="0"/>
              <w:jc w:val="both"/>
              <w:rPr>
                <w:rFonts w:ascii="標楷體" w:eastAsia="標楷體"/>
                <w:bCs/>
                <w:color w:val="000000"/>
              </w:rPr>
            </w:pPr>
            <w:r w:rsidRPr="00881274">
              <w:rPr>
                <w:rFonts w:ascii="標楷體" w:eastAsia="標楷體" w:hAnsi="Wingdings 2" w:hint="eastAsia"/>
                <w:bCs/>
                <w:color w:val="000000"/>
              </w:rPr>
              <w:sym w:font="Wingdings 2" w:char="F0A3"/>
            </w:r>
            <w:r w:rsidRPr="00881274">
              <w:rPr>
                <w:rFonts w:ascii="標楷體" w:eastAsia="標楷體"/>
                <w:bCs/>
                <w:color w:val="000000"/>
                <w:u w:val="single"/>
              </w:rPr>
              <w:t>RT</w:t>
            </w:r>
            <w:r w:rsidRPr="00881274">
              <w:rPr>
                <w:rFonts w:ascii="標楷體" w:eastAsia="標楷體" w:hint="eastAsia"/>
                <w:bCs/>
                <w:color w:val="000000"/>
              </w:rPr>
              <w:t>側</w:t>
            </w:r>
          </w:p>
          <w:p w:rsidR="00B50B7B" w:rsidRPr="00881274" w:rsidRDefault="00B50B7B" w:rsidP="00E04D0E">
            <w:pPr>
              <w:pStyle w:val="NormalIndent"/>
              <w:snapToGrid w:val="0"/>
              <w:ind w:left="0"/>
              <w:jc w:val="both"/>
              <w:rPr>
                <w:rFonts w:ascii="標楷體" w:eastAsia="標楷體"/>
                <w:bCs/>
                <w:color w:val="000000"/>
              </w:rPr>
            </w:pPr>
            <w:r w:rsidRPr="00881274">
              <w:rPr>
                <w:rFonts w:ascii="標楷體" w:eastAsia="標楷體" w:hAnsi="Wingdings 2" w:hint="eastAsia"/>
                <w:bCs/>
                <w:color w:val="000000"/>
              </w:rPr>
              <w:sym w:font="Wingdings 2" w:char="F0A3"/>
            </w:r>
            <w:r w:rsidRPr="00881274">
              <w:rPr>
                <w:rFonts w:ascii="標楷體" w:eastAsia="標楷體"/>
                <w:bCs/>
                <w:color w:val="000000"/>
                <w:u w:val="single"/>
              </w:rPr>
              <w:t>LT</w:t>
            </w:r>
            <w:r w:rsidRPr="00881274">
              <w:rPr>
                <w:rFonts w:ascii="標楷體" w:eastAsia="標楷體" w:hint="eastAsia"/>
                <w:bCs/>
                <w:color w:val="000000"/>
              </w:rPr>
              <w:t>側</w:t>
            </w:r>
          </w:p>
        </w:tc>
        <w:tc>
          <w:tcPr>
            <w:tcW w:w="1823" w:type="dxa"/>
          </w:tcPr>
          <w:p w:rsidR="00B50B7B" w:rsidRPr="00881274" w:rsidRDefault="00B50B7B" w:rsidP="00913D55">
            <w:pPr>
              <w:pStyle w:val="NormalIndent"/>
              <w:snapToGrid w:val="0"/>
              <w:ind w:left="0" w:rightChars="-15" w:right="-36"/>
              <w:jc w:val="both"/>
              <w:rPr>
                <w:rFonts w:ascii="標楷體" w:eastAsia="標楷體"/>
                <w:bCs/>
                <w:color w:val="000000"/>
              </w:rPr>
            </w:pPr>
            <w:r w:rsidRPr="00881274">
              <w:rPr>
                <w:rFonts w:ascii="標楷體" w:eastAsia="標楷體" w:hAnsi="Wingdings 2" w:hint="eastAsia"/>
                <w:bCs/>
                <w:color w:val="000000"/>
              </w:rPr>
              <w:sym w:font="Wingdings 2" w:char="F0A3"/>
            </w:r>
            <w:r w:rsidRPr="00881274">
              <w:rPr>
                <w:rFonts w:ascii="標楷體" w:eastAsia="標楷體" w:hint="eastAsia"/>
                <w:bCs/>
                <w:color w:val="000000"/>
              </w:rPr>
              <w:t>路旁空地</w:t>
            </w:r>
          </w:p>
          <w:p w:rsidR="00B50B7B" w:rsidRPr="00881274" w:rsidRDefault="00B50B7B" w:rsidP="00E04D0E">
            <w:pPr>
              <w:pStyle w:val="NormalIndent"/>
              <w:snapToGrid w:val="0"/>
              <w:ind w:left="0"/>
              <w:jc w:val="both"/>
              <w:rPr>
                <w:rFonts w:ascii="標楷體" w:eastAsia="標楷體"/>
                <w:bCs/>
                <w:color w:val="000000"/>
              </w:rPr>
            </w:pPr>
            <w:r w:rsidRPr="00881274">
              <w:rPr>
                <w:rFonts w:ascii="標楷體" w:eastAsia="標楷體" w:hAnsi="Wingdings 2" w:hint="eastAsia"/>
                <w:bCs/>
                <w:color w:val="000000"/>
              </w:rPr>
              <w:sym w:font="Wingdings 2" w:char="F0A3"/>
            </w:r>
            <w:r w:rsidRPr="00881274">
              <w:rPr>
                <w:rFonts w:ascii="標楷體" w:eastAsia="標楷體" w:hint="eastAsia"/>
                <w:bCs/>
                <w:color w:val="000000"/>
              </w:rPr>
              <w:t>高架橋下空地</w:t>
            </w:r>
          </w:p>
        </w:tc>
        <w:tc>
          <w:tcPr>
            <w:tcW w:w="921" w:type="dxa"/>
          </w:tcPr>
          <w:p w:rsidR="00B50B7B" w:rsidRPr="00881274" w:rsidRDefault="00B50B7B" w:rsidP="00E04D0E">
            <w:pPr>
              <w:pStyle w:val="NormalIndent"/>
              <w:snapToGrid w:val="0"/>
              <w:ind w:left="0"/>
              <w:jc w:val="both"/>
              <w:rPr>
                <w:rFonts w:ascii="標楷體" w:eastAsia="標楷體"/>
                <w:bCs/>
                <w:color w:val="000000"/>
              </w:rPr>
            </w:pPr>
          </w:p>
        </w:tc>
      </w:tr>
    </w:tbl>
    <w:p w:rsidR="00B50B7B" w:rsidRPr="00E704E5" w:rsidRDefault="00B50B7B" w:rsidP="004B6DC9">
      <w:pPr>
        <w:snapToGrid w:val="0"/>
        <w:spacing w:beforeLines="50" w:line="300" w:lineRule="auto"/>
        <w:jc w:val="both"/>
        <w:rPr>
          <w:rFonts w:ascii="標楷體" w:eastAsia="標楷體" w:hAnsi="標楷體"/>
          <w:color w:val="000000"/>
          <w:sz w:val="28"/>
        </w:rPr>
      </w:pPr>
      <w:r w:rsidRPr="00E704E5">
        <w:rPr>
          <w:rFonts w:ascii="標楷體" w:eastAsia="標楷體" w:hAnsi="標楷體" w:hint="eastAsia"/>
          <w:color w:val="000000"/>
          <w:sz w:val="28"/>
        </w:rPr>
        <w:t>第三條、承租用途</w:t>
      </w:r>
    </w:p>
    <w:p w:rsidR="00B50B7B" w:rsidRPr="00E704E5" w:rsidRDefault="00B50B7B" w:rsidP="00913D55">
      <w:pPr>
        <w:snapToGrid w:val="0"/>
        <w:spacing w:line="300" w:lineRule="auto"/>
        <w:ind w:leftChars="350" w:left="840"/>
        <w:jc w:val="both"/>
        <w:rPr>
          <w:rFonts w:ascii="標楷體" w:eastAsia="標楷體" w:hAnsi="標楷體"/>
          <w:color w:val="000000"/>
          <w:sz w:val="28"/>
        </w:rPr>
      </w:pPr>
      <w:r w:rsidRPr="00E704E5">
        <w:rPr>
          <w:rFonts w:ascii="標楷體" w:eastAsia="標楷體" w:hAnsi="標楷體" w:hint="eastAsia"/>
          <w:color w:val="000000"/>
          <w:sz w:val="28"/>
        </w:rPr>
        <w:t>承租土地用途，依使用計畫書、圖所示</w:t>
      </w:r>
      <w:r w:rsidRPr="00E704E5">
        <w:rPr>
          <w:rFonts w:ascii="標楷體" w:eastAsia="標楷體" w:hAnsi="標楷體"/>
          <w:color w:val="000000"/>
          <w:sz w:val="28"/>
        </w:rPr>
        <w:t>(</w:t>
      </w:r>
      <w:r w:rsidRPr="00E704E5">
        <w:rPr>
          <w:rFonts w:ascii="標楷體" w:eastAsia="標楷體" w:hAnsi="標楷體" w:hint="eastAsia"/>
          <w:color w:val="000000"/>
          <w:sz w:val="28"/>
        </w:rPr>
        <w:t>詳附件</w:t>
      </w:r>
      <w:r w:rsidRPr="00E704E5">
        <w:rPr>
          <w:rFonts w:ascii="標楷體" w:eastAsia="標楷體" w:hAnsi="標楷體"/>
          <w:color w:val="000000"/>
          <w:sz w:val="28"/>
        </w:rPr>
        <w:t>6)</w:t>
      </w:r>
      <w:r w:rsidRPr="00E704E5">
        <w:rPr>
          <w:rFonts w:ascii="標楷體" w:eastAsia="標楷體" w:hAnsi="標楷體" w:hint="eastAsia"/>
          <w:color w:val="000000"/>
          <w:sz w:val="28"/>
        </w:rPr>
        <w:t>。</w:t>
      </w:r>
    </w:p>
    <w:p w:rsidR="00B50B7B" w:rsidRPr="00E704E5" w:rsidRDefault="00B50B7B" w:rsidP="004B6DC9">
      <w:pPr>
        <w:snapToGrid w:val="0"/>
        <w:spacing w:beforeLines="50" w:line="300" w:lineRule="auto"/>
        <w:jc w:val="both"/>
        <w:rPr>
          <w:rFonts w:ascii="標楷體" w:eastAsia="標楷體" w:hAnsi="標楷體"/>
          <w:color w:val="000000"/>
          <w:sz w:val="28"/>
        </w:rPr>
      </w:pPr>
      <w:r w:rsidRPr="00E704E5">
        <w:rPr>
          <w:rFonts w:ascii="標楷體" w:eastAsia="標楷體" w:hAnsi="標楷體" w:hint="eastAsia"/>
          <w:color w:val="000000"/>
          <w:sz w:val="28"/>
        </w:rPr>
        <w:t>第四條、租賃期限</w:t>
      </w:r>
    </w:p>
    <w:p w:rsidR="00B50B7B" w:rsidRPr="00E704E5" w:rsidRDefault="00B50B7B" w:rsidP="00913D55">
      <w:pPr>
        <w:snapToGrid w:val="0"/>
        <w:spacing w:line="300" w:lineRule="auto"/>
        <w:ind w:leftChars="350" w:left="840"/>
        <w:jc w:val="both"/>
        <w:rPr>
          <w:rFonts w:ascii="標楷體" w:eastAsia="標楷體" w:hAnsi="標楷體"/>
          <w:color w:val="000000"/>
          <w:sz w:val="28"/>
        </w:rPr>
      </w:pPr>
      <w:r w:rsidRPr="00E704E5">
        <w:rPr>
          <w:rFonts w:ascii="標楷體" w:eastAsia="標楷體" w:hAnsi="標楷體" w:hint="eastAsia"/>
          <w:color w:val="000000"/>
          <w:sz w:val="28"/>
        </w:rPr>
        <w:t>本租約為定期租賃契約，其期間自○○年○○月○○日起至○○年○○月○○日止，共計</w:t>
      </w:r>
      <w:r w:rsidRPr="00E704E5">
        <w:rPr>
          <w:rFonts w:ascii="標楷體" w:eastAsia="標楷體" w:hAnsi="標楷體"/>
          <w:color w:val="000000"/>
          <w:sz w:val="28"/>
        </w:rPr>
        <w:t>3</w:t>
      </w:r>
      <w:r w:rsidRPr="00E704E5">
        <w:rPr>
          <w:rFonts w:ascii="標楷體" w:eastAsia="標楷體" w:hAnsi="標楷體" w:hint="eastAsia"/>
          <w:color w:val="000000"/>
          <w:sz w:val="28"/>
        </w:rPr>
        <w:t>年。租期屆滿時，租賃關係即消滅，甲方不另通知。</w:t>
      </w:r>
    </w:p>
    <w:p w:rsidR="00B50B7B" w:rsidRPr="00E704E5" w:rsidRDefault="00B50B7B" w:rsidP="00913D55">
      <w:pPr>
        <w:snapToGrid w:val="0"/>
        <w:spacing w:line="300" w:lineRule="auto"/>
        <w:ind w:leftChars="350" w:left="840"/>
        <w:jc w:val="both"/>
        <w:rPr>
          <w:rFonts w:ascii="標楷體" w:eastAsia="標楷體" w:hAnsi="標楷體"/>
          <w:color w:val="000000"/>
          <w:sz w:val="28"/>
        </w:rPr>
      </w:pPr>
      <w:r w:rsidRPr="00E704E5">
        <w:rPr>
          <w:rFonts w:ascii="標楷體" w:eastAsia="標楷體" w:hAnsi="標楷體" w:hint="eastAsia"/>
          <w:color w:val="000000"/>
          <w:sz w:val="28"/>
        </w:rPr>
        <w:t>乙方如有意續租，於公開標租情形，乙方應參與該土地重新標租案之投標競標，如得標得重新簽訂契約續租；於逕予出租情形，應於上揭期限屆滿</w:t>
      </w:r>
      <w:r w:rsidRPr="00E704E5">
        <w:rPr>
          <w:rFonts w:ascii="標楷體" w:eastAsia="標楷體" w:hAnsi="標楷體"/>
          <w:color w:val="000000"/>
          <w:sz w:val="28"/>
        </w:rPr>
        <w:t>3</w:t>
      </w:r>
      <w:r w:rsidRPr="00E704E5">
        <w:rPr>
          <w:rFonts w:ascii="標楷體" w:eastAsia="標楷體" w:hAnsi="標楷體" w:hint="eastAsia"/>
          <w:color w:val="000000"/>
          <w:sz w:val="28"/>
        </w:rPr>
        <w:t>個月前提出申請。除獲准續約者外，未續約者應依第</w:t>
      </w:r>
      <w:r w:rsidRPr="00E704E5">
        <w:rPr>
          <w:rFonts w:ascii="標楷體" w:eastAsia="標楷體" w:hAnsi="標楷體"/>
          <w:color w:val="000000"/>
          <w:sz w:val="28"/>
        </w:rPr>
        <w:t>11</w:t>
      </w:r>
      <w:r w:rsidRPr="00E704E5">
        <w:rPr>
          <w:rFonts w:ascii="標楷體" w:eastAsia="標楷體" w:hAnsi="標楷體" w:hint="eastAsia"/>
          <w:color w:val="000000"/>
          <w:sz w:val="28"/>
        </w:rPr>
        <w:t>條規定返還土地。</w:t>
      </w:r>
    </w:p>
    <w:p w:rsidR="00B50B7B" w:rsidRPr="00E704E5" w:rsidRDefault="00B50B7B" w:rsidP="004B6DC9">
      <w:pPr>
        <w:snapToGrid w:val="0"/>
        <w:spacing w:beforeLines="50" w:line="300" w:lineRule="auto"/>
        <w:jc w:val="both"/>
        <w:rPr>
          <w:rFonts w:ascii="標楷體" w:eastAsia="標楷體" w:hAnsi="標楷體"/>
          <w:color w:val="000000"/>
          <w:sz w:val="28"/>
        </w:rPr>
      </w:pPr>
      <w:r w:rsidRPr="00E704E5">
        <w:rPr>
          <w:rFonts w:ascii="標楷體" w:eastAsia="標楷體" w:hAnsi="標楷體" w:hint="eastAsia"/>
          <w:color w:val="000000"/>
          <w:sz w:val="28"/>
        </w:rPr>
        <w:t>第五條、租金</w:t>
      </w:r>
    </w:p>
    <w:p w:rsidR="00B50B7B" w:rsidRPr="00E704E5" w:rsidRDefault="00B50B7B" w:rsidP="00913D55">
      <w:pPr>
        <w:snapToGrid w:val="0"/>
        <w:spacing w:line="300" w:lineRule="auto"/>
        <w:ind w:leftChars="350" w:left="1400" w:hangingChars="200" w:hanging="560"/>
        <w:jc w:val="both"/>
        <w:rPr>
          <w:rFonts w:ascii="標楷體" w:eastAsia="標楷體" w:hAnsi="標楷體"/>
          <w:color w:val="000000"/>
          <w:sz w:val="28"/>
        </w:rPr>
      </w:pPr>
      <w:r w:rsidRPr="00E704E5">
        <w:rPr>
          <w:rFonts w:ascii="標楷體" w:eastAsia="標楷體" w:hAnsi="標楷體"/>
          <w:color w:val="000000"/>
          <w:sz w:val="28"/>
        </w:rPr>
        <w:t>(</w:t>
      </w:r>
      <w:r w:rsidRPr="00E704E5">
        <w:rPr>
          <w:rFonts w:ascii="標楷體" w:eastAsia="標楷體" w:hAnsi="標楷體" w:hint="eastAsia"/>
          <w:color w:val="000000"/>
          <w:sz w:val="28"/>
        </w:rPr>
        <w:t>一</w:t>
      </w:r>
      <w:r w:rsidRPr="00E704E5">
        <w:rPr>
          <w:rFonts w:ascii="標楷體" w:eastAsia="標楷體" w:hAnsi="標楷體"/>
          <w:color w:val="000000"/>
          <w:sz w:val="28"/>
        </w:rPr>
        <w:t>)</w:t>
      </w:r>
      <w:r w:rsidRPr="00E704E5">
        <w:rPr>
          <w:rFonts w:ascii="標楷體" w:eastAsia="標楷體" w:hAnsi="標楷體"/>
          <w:color w:val="000000"/>
          <w:sz w:val="28"/>
        </w:rPr>
        <w:tab/>
      </w:r>
      <w:r w:rsidRPr="00E704E5">
        <w:rPr>
          <w:rFonts w:ascii="標楷體" w:eastAsia="標楷體" w:hAnsi="標楷體" w:hint="eastAsia"/>
          <w:color w:val="000000"/>
          <w:sz w:val="28"/>
        </w:rPr>
        <w:t>土地年租金率○‧○○○</w:t>
      </w:r>
      <w:r w:rsidRPr="00E704E5">
        <w:rPr>
          <w:rFonts w:ascii="標楷體" w:eastAsia="標楷體" w:hAnsi="標楷體"/>
          <w:color w:val="000000"/>
          <w:sz w:val="28"/>
        </w:rPr>
        <w:t>(</w:t>
      </w:r>
      <w:r w:rsidRPr="00E704E5">
        <w:rPr>
          <w:rFonts w:ascii="標楷體" w:eastAsia="標楷體" w:hAnsi="標楷體" w:hint="eastAsia"/>
          <w:color w:val="000000"/>
          <w:sz w:val="28"/>
        </w:rPr>
        <w:t>已含地價稅與營業稅</w:t>
      </w:r>
      <w:r w:rsidRPr="00E704E5">
        <w:rPr>
          <w:rFonts w:ascii="標楷體" w:eastAsia="標楷體" w:hAnsi="標楷體"/>
          <w:color w:val="000000"/>
          <w:sz w:val="28"/>
        </w:rPr>
        <w:t>)</w:t>
      </w:r>
      <w:r w:rsidRPr="00E704E5">
        <w:rPr>
          <w:rFonts w:ascii="標楷體" w:eastAsia="標楷體" w:hAnsi="標楷體" w:hint="eastAsia"/>
          <w:color w:val="000000"/>
          <w:sz w:val="28"/>
        </w:rPr>
        <w:t>，月租金以年租金率乘以承租各筆土地之</w:t>
      </w:r>
      <w:r>
        <w:rPr>
          <w:rFonts w:ascii="標楷體" w:eastAsia="標楷體" w:hAnsi="標楷體"/>
          <w:color w:val="000000"/>
          <w:sz w:val="28"/>
        </w:rPr>
        <w:br/>
      </w:r>
      <w:r w:rsidRPr="00066F6E">
        <w:rPr>
          <w:rFonts w:ascii="標楷體" w:eastAsia="標楷體" w:hAnsi="標楷體" w:hint="eastAsia"/>
          <w:sz w:val="28"/>
        </w:rPr>
        <w:t>□</w:t>
      </w:r>
      <w:r w:rsidRPr="00066F6E">
        <w:rPr>
          <w:rFonts w:ascii="標楷體" w:eastAsia="標楷體" w:hint="eastAsia"/>
          <w:sz w:val="28"/>
        </w:rPr>
        <w:t>當期申報地價</w:t>
      </w:r>
      <w:r w:rsidRPr="00AC6B1F">
        <w:rPr>
          <w:rFonts w:ascii="標楷體" w:eastAsia="標楷體" w:hint="eastAsia"/>
          <w:sz w:val="28"/>
          <w:u w:val="single"/>
        </w:rPr>
        <w:t>乘以承租面積計算合計除以</w:t>
      </w:r>
      <w:r w:rsidRPr="00AC6B1F">
        <w:rPr>
          <w:rFonts w:ascii="標楷體" w:eastAsia="標楷體"/>
          <w:sz w:val="28"/>
          <w:u w:val="single"/>
        </w:rPr>
        <w:t>12</w:t>
      </w:r>
      <w:r w:rsidRPr="00AC6B1F">
        <w:rPr>
          <w:rFonts w:ascii="標楷體" w:eastAsia="標楷體" w:hint="eastAsia"/>
          <w:sz w:val="28"/>
          <w:u w:val="single"/>
        </w:rPr>
        <w:t>計收</w:t>
      </w:r>
      <w:r>
        <w:rPr>
          <w:rFonts w:ascii="標楷體" w:eastAsia="標楷體" w:hint="eastAsia"/>
          <w:sz w:val="28"/>
        </w:rPr>
        <w:t>或</w:t>
      </w:r>
      <w:r>
        <w:rPr>
          <w:rFonts w:ascii="標楷體" w:eastAsia="標楷體"/>
          <w:sz w:val="28"/>
        </w:rPr>
        <w:br/>
      </w:r>
      <w:r w:rsidRPr="00066F6E">
        <w:rPr>
          <w:rFonts w:ascii="標楷體" w:eastAsia="標楷體" w:hAnsi="標楷體" w:hint="eastAsia"/>
          <w:sz w:val="28"/>
        </w:rPr>
        <w:t>□簽約日當年</w:t>
      </w:r>
      <w:r w:rsidRPr="00066F6E">
        <w:rPr>
          <w:rFonts w:ascii="標楷體" w:eastAsia="標楷體" w:hint="eastAsia"/>
          <w:sz w:val="28"/>
        </w:rPr>
        <w:t>公告現值</w:t>
      </w:r>
      <w:r w:rsidRPr="00AC6B1F">
        <w:rPr>
          <w:rFonts w:ascii="標楷體" w:eastAsia="標楷體" w:hint="eastAsia"/>
          <w:sz w:val="28"/>
          <w:u w:val="single"/>
        </w:rPr>
        <w:t>乘以承租面積計算合計</w:t>
      </w:r>
      <w:r>
        <w:rPr>
          <w:rFonts w:ascii="標楷體" w:eastAsia="標楷體"/>
          <w:sz w:val="28"/>
          <w:u w:val="single"/>
        </w:rPr>
        <w:t>(</w:t>
      </w:r>
      <w:r>
        <w:rPr>
          <w:rFonts w:ascii="標楷體" w:eastAsia="標楷體" w:hint="eastAsia"/>
          <w:sz w:val="28"/>
          <w:u w:val="single"/>
        </w:rPr>
        <w:t>自立桅桿者</w:t>
      </w:r>
      <w:r>
        <w:rPr>
          <w:rFonts w:eastAsia="標楷體" w:cs="新細明體" w:hint="eastAsia"/>
          <w:kern w:val="0"/>
          <w:sz w:val="28"/>
          <w:szCs w:val="28"/>
          <w:u w:val="single"/>
        </w:rPr>
        <w:t>每處不低於新台幣</w:t>
      </w:r>
      <w:r>
        <w:rPr>
          <w:rFonts w:eastAsia="標楷體" w:cs="新細明體"/>
          <w:kern w:val="0"/>
          <w:sz w:val="28"/>
          <w:szCs w:val="28"/>
          <w:u w:val="single"/>
        </w:rPr>
        <w:t>6</w:t>
      </w:r>
      <w:r>
        <w:rPr>
          <w:rFonts w:eastAsia="標楷體" w:cs="新細明體" w:hint="eastAsia"/>
          <w:kern w:val="0"/>
          <w:sz w:val="28"/>
          <w:szCs w:val="28"/>
          <w:u w:val="single"/>
        </w:rPr>
        <w:t>萬</w:t>
      </w:r>
      <w:r>
        <w:rPr>
          <w:rFonts w:eastAsia="標楷體" w:cs="新細明體"/>
          <w:kern w:val="0"/>
          <w:sz w:val="28"/>
          <w:szCs w:val="28"/>
          <w:u w:val="single"/>
        </w:rPr>
        <w:t>3</w:t>
      </w:r>
      <w:r>
        <w:rPr>
          <w:rFonts w:eastAsia="標楷體" w:cs="新細明體" w:hint="eastAsia"/>
          <w:kern w:val="0"/>
          <w:sz w:val="28"/>
          <w:szCs w:val="28"/>
          <w:u w:val="single"/>
        </w:rPr>
        <w:t>千元</w:t>
      </w:r>
      <w:r>
        <w:rPr>
          <w:rFonts w:eastAsia="標楷體" w:cs="新細明體"/>
          <w:kern w:val="0"/>
          <w:sz w:val="28"/>
          <w:szCs w:val="28"/>
          <w:u w:val="single"/>
        </w:rPr>
        <w:t>)</w:t>
      </w:r>
      <w:r>
        <w:rPr>
          <w:rFonts w:eastAsia="標楷體" w:cs="新細明體" w:hint="eastAsia"/>
          <w:kern w:val="0"/>
          <w:sz w:val="28"/>
          <w:szCs w:val="28"/>
          <w:u w:val="single"/>
        </w:rPr>
        <w:t>除以</w:t>
      </w:r>
      <w:r>
        <w:rPr>
          <w:rFonts w:eastAsia="標楷體" w:cs="新細明體"/>
          <w:kern w:val="0"/>
          <w:sz w:val="28"/>
          <w:szCs w:val="28"/>
          <w:u w:val="single"/>
        </w:rPr>
        <w:t>12</w:t>
      </w:r>
      <w:r>
        <w:rPr>
          <w:rFonts w:eastAsia="標楷體" w:cs="新細明體" w:hint="eastAsia"/>
          <w:kern w:val="0"/>
          <w:sz w:val="28"/>
          <w:szCs w:val="28"/>
          <w:u w:val="single"/>
        </w:rPr>
        <w:t>計收</w:t>
      </w:r>
      <w:r w:rsidRPr="00066F6E">
        <w:rPr>
          <w:rFonts w:ascii="標楷體" w:eastAsia="標楷體"/>
          <w:sz w:val="28"/>
        </w:rPr>
        <w:t>(2</w:t>
      </w:r>
      <w:r w:rsidRPr="00066F6E">
        <w:rPr>
          <w:rFonts w:ascii="標楷體" w:eastAsia="標楷體" w:hint="eastAsia"/>
          <w:sz w:val="28"/>
        </w:rPr>
        <w:t>選</w:t>
      </w:r>
      <w:r w:rsidRPr="00066F6E">
        <w:rPr>
          <w:rFonts w:ascii="標楷體" w:eastAsia="標楷體"/>
          <w:sz w:val="28"/>
        </w:rPr>
        <w:t>1)</w:t>
      </w:r>
      <w:r>
        <w:rPr>
          <w:rFonts w:ascii="標楷體" w:eastAsia="標楷體"/>
          <w:sz w:val="28"/>
        </w:rPr>
        <w:br/>
      </w:r>
      <w:r w:rsidRPr="00E704E5">
        <w:rPr>
          <w:rFonts w:ascii="標楷體" w:eastAsia="標楷體" w:hAnsi="標楷體" w:hint="eastAsia"/>
          <w:color w:val="000000"/>
          <w:sz w:val="28"/>
        </w:rPr>
        <w:t>，雙方約定按月事先收取，每期最少繳納</w:t>
      </w:r>
      <w:r w:rsidRPr="00E704E5">
        <w:rPr>
          <w:rFonts w:ascii="標楷體" w:eastAsia="標楷體" w:hAnsi="標楷體"/>
          <w:color w:val="000000"/>
          <w:sz w:val="28"/>
        </w:rPr>
        <w:t>3</w:t>
      </w:r>
      <w:r w:rsidRPr="00E704E5">
        <w:rPr>
          <w:rFonts w:ascii="標楷體" w:eastAsia="標楷體" w:hAnsi="標楷體" w:hint="eastAsia"/>
          <w:color w:val="000000"/>
          <w:sz w:val="28"/>
        </w:rPr>
        <w:t>個月，不足</w:t>
      </w:r>
      <w:r w:rsidRPr="00E704E5">
        <w:rPr>
          <w:rFonts w:ascii="標楷體" w:eastAsia="標楷體" w:hAnsi="標楷體"/>
          <w:color w:val="000000"/>
          <w:sz w:val="28"/>
        </w:rPr>
        <w:t>1</w:t>
      </w:r>
      <w:r w:rsidRPr="00E704E5">
        <w:rPr>
          <w:rFonts w:ascii="標楷體" w:eastAsia="標楷體" w:hAnsi="標楷體" w:hint="eastAsia"/>
          <w:color w:val="000000"/>
          <w:sz w:val="28"/>
        </w:rPr>
        <w:t>月者，每日租金以每月租金除以</w:t>
      </w:r>
      <w:r w:rsidRPr="00E704E5">
        <w:rPr>
          <w:rFonts w:ascii="標楷體" w:eastAsia="標楷體" w:hAnsi="標楷體"/>
          <w:color w:val="000000"/>
          <w:sz w:val="28"/>
        </w:rPr>
        <w:t>30</w:t>
      </w:r>
      <w:r w:rsidRPr="00E704E5">
        <w:rPr>
          <w:rFonts w:ascii="標楷體" w:eastAsia="標楷體" w:hAnsi="標楷體" w:hint="eastAsia"/>
          <w:color w:val="000000"/>
          <w:sz w:val="28"/>
        </w:rPr>
        <w:t>計，以實際租賃日數計付。乙方應主動向甲方繳交，或匯入其指定○○銀行○○分行，戶名「○○○○○○○」，帳號：「</w:t>
      </w:r>
      <w:r w:rsidRPr="00E704E5">
        <w:rPr>
          <w:rFonts w:ascii="標楷體" w:eastAsia="標楷體" w:hAnsi="標楷體"/>
          <w:color w:val="000000"/>
          <w:sz w:val="28"/>
        </w:rPr>
        <w:t>0000000</w:t>
      </w:r>
      <w:r w:rsidRPr="00E704E5">
        <w:rPr>
          <w:rFonts w:ascii="標楷體" w:eastAsia="標楷體" w:hAnsi="標楷體" w:hint="eastAsia"/>
          <w:color w:val="000000"/>
          <w:sz w:val="28"/>
        </w:rPr>
        <w:t>」之帳戶內。</w:t>
      </w:r>
    </w:p>
    <w:p w:rsidR="00B50B7B" w:rsidRPr="00E704E5" w:rsidRDefault="00B50B7B" w:rsidP="00913D55">
      <w:pPr>
        <w:snapToGrid w:val="0"/>
        <w:spacing w:line="300" w:lineRule="auto"/>
        <w:ind w:leftChars="350" w:left="1400" w:hangingChars="200" w:hanging="560"/>
        <w:jc w:val="both"/>
        <w:rPr>
          <w:rFonts w:ascii="標楷體" w:eastAsia="標楷體" w:hAnsi="標楷體"/>
          <w:color w:val="000000"/>
          <w:sz w:val="28"/>
        </w:rPr>
      </w:pPr>
      <w:r w:rsidRPr="00E704E5">
        <w:rPr>
          <w:rFonts w:ascii="標楷體" w:eastAsia="標楷體" w:hAnsi="標楷體"/>
          <w:color w:val="000000"/>
          <w:sz w:val="28"/>
        </w:rPr>
        <w:t>(</w:t>
      </w:r>
      <w:r w:rsidRPr="00E704E5">
        <w:rPr>
          <w:rFonts w:ascii="標楷體" w:eastAsia="標楷體" w:hAnsi="標楷體" w:hint="eastAsia"/>
          <w:color w:val="000000"/>
          <w:sz w:val="28"/>
        </w:rPr>
        <w:t>二</w:t>
      </w:r>
      <w:r w:rsidRPr="00E704E5">
        <w:rPr>
          <w:rFonts w:ascii="標楷體" w:eastAsia="標楷體" w:hAnsi="標楷體"/>
          <w:color w:val="000000"/>
          <w:sz w:val="28"/>
        </w:rPr>
        <w:t>)</w:t>
      </w:r>
      <w:r w:rsidRPr="00E704E5">
        <w:rPr>
          <w:rFonts w:ascii="標楷體" w:eastAsia="標楷體" w:hAnsi="標楷體"/>
          <w:color w:val="000000"/>
          <w:sz w:val="28"/>
        </w:rPr>
        <w:tab/>
      </w:r>
      <w:r w:rsidRPr="00E704E5">
        <w:rPr>
          <w:rFonts w:ascii="標楷體" w:eastAsia="標楷體" w:hAnsi="標楷體" w:hint="eastAsia"/>
          <w:color w:val="000000"/>
          <w:sz w:val="28"/>
        </w:rPr>
        <w:t>前項以申報地價計算租金者，如跨越租賃土地申報地價調整時，於次</w:t>
      </w:r>
      <w:r w:rsidRPr="00E704E5">
        <w:rPr>
          <w:rFonts w:ascii="標楷體" w:eastAsia="標楷體" w:hAnsi="標楷體"/>
          <w:color w:val="000000"/>
          <w:sz w:val="28"/>
        </w:rPr>
        <w:t>1</w:t>
      </w:r>
      <w:r w:rsidRPr="00E704E5">
        <w:rPr>
          <w:rFonts w:ascii="標楷體" w:eastAsia="標楷體" w:hAnsi="標楷體" w:hint="eastAsia"/>
          <w:color w:val="000000"/>
          <w:sz w:val="28"/>
        </w:rPr>
        <w:t>期補繳或退回其差額。</w:t>
      </w:r>
    </w:p>
    <w:p w:rsidR="00B50B7B" w:rsidRPr="00E704E5" w:rsidRDefault="00B50B7B" w:rsidP="00913D55">
      <w:pPr>
        <w:snapToGrid w:val="0"/>
        <w:spacing w:line="300" w:lineRule="auto"/>
        <w:ind w:leftChars="350" w:left="1400" w:hangingChars="200" w:hanging="560"/>
        <w:jc w:val="both"/>
        <w:rPr>
          <w:rFonts w:ascii="標楷體" w:eastAsia="標楷體" w:hAnsi="標楷體"/>
          <w:color w:val="000000"/>
          <w:sz w:val="28"/>
        </w:rPr>
      </w:pPr>
      <w:r w:rsidRPr="00E704E5">
        <w:rPr>
          <w:rFonts w:ascii="標楷體" w:eastAsia="標楷體" w:hAnsi="標楷體"/>
          <w:color w:val="000000"/>
          <w:sz w:val="28"/>
        </w:rPr>
        <w:t>(</w:t>
      </w:r>
      <w:r w:rsidRPr="00E704E5">
        <w:rPr>
          <w:rFonts w:ascii="標楷體" w:eastAsia="標楷體" w:hAnsi="標楷體" w:hint="eastAsia"/>
          <w:color w:val="000000"/>
          <w:sz w:val="28"/>
        </w:rPr>
        <w:t>三</w:t>
      </w:r>
      <w:r w:rsidRPr="00E704E5">
        <w:rPr>
          <w:rFonts w:ascii="標楷體" w:eastAsia="標楷體" w:hAnsi="標楷體"/>
          <w:color w:val="000000"/>
          <w:sz w:val="28"/>
        </w:rPr>
        <w:t>)</w:t>
      </w:r>
      <w:r w:rsidRPr="00E704E5">
        <w:rPr>
          <w:rFonts w:ascii="標楷體" w:eastAsia="標楷體" w:hAnsi="標楷體" w:hint="eastAsia"/>
          <w:color w:val="000000"/>
          <w:sz w:val="28"/>
        </w:rPr>
        <w:t>於高速公路標誌門架附掛行動通訊天線者，大型</w:t>
      </w:r>
      <w:r w:rsidRPr="00E704E5">
        <w:rPr>
          <w:rFonts w:ascii="標楷體" w:eastAsia="標楷體" w:hAnsi="標楷體"/>
          <w:color w:val="000000"/>
          <w:sz w:val="28"/>
        </w:rPr>
        <w:t>(</w:t>
      </w:r>
      <w:r w:rsidRPr="00E704E5">
        <w:rPr>
          <w:rFonts w:ascii="標楷體" w:eastAsia="標楷體" w:hAnsi="標楷體" w:hint="eastAsia"/>
          <w:color w:val="000000"/>
          <w:sz w:val="28"/>
        </w:rPr>
        <w:t>長度</w:t>
      </w:r>
      <w:r w:rsidRPr="00E704E5">
        <w:rPr>
          <w:rFonts w:ascii="標楷體" w:eastAsia="標楷體" w:hAnsi="標楷體"/>
          <w:color w:val="000000"/>
          <w:sz w:val="28"/>
        </w:rPr>
        <w:t>2</w:t>
      </w:r>
      <w:r w:rsidRPr="00E704E5">
        <w:rPr>
          <w:rFonts w:ascii="標楷體" w:eastAsia="標楷體" w:hAnsi="標楷體" w:hint="eastAsia"/>
          <w:color w:val="000000"/>
          <w:sz w:val="28"/>
        </w:rPr>
        <w:t>公尺以上者</w:t>
      </w:r>
      <w:r w:rsidRPr="00E704E5">
        <w:rPr>
          <w:rFonts w:ascii="標楷體" w:eastAsia="標楷體" w:hAnsi="標楷體"/>
          <w:color w:val="000000"/>
          <w:sz w:val="28"/>
        </w:rPr>
        <w:t>)2000</w:t>
      </w:r>
      <w:r w:rsidRPr="00E704E5">
        <w:rPr>
          <w:rFonts w:ascii="標楷體" w:eastAsia="標楷體" w:hAnsi="標楷體" w:hint="eastAsia"/>
          <w:color w:val="000000"/>
          <w:sz w:val="28"/>
        </w:rPr>
        <w:t>元</w:t>
      </w:r>
      <w:r w:rsidRPr="00E704E5">
        <w:rPr>
          <w:rFonts w:ascii="標楷體" w:eastAsia="標楷體" w:hAnsi="標楷體"/>
          <w:color w:val="000000"/>
          <w:sz w:val="28"/>
        </w:rPr>
        <w:t>/</w:t>
      </w:r>
      <w:r w:rsidRPr="00E704E5">
        <w:rPr>
          <w:rFonts w:ascii="標楷體" w:eastAsia="標楷體" w:hAnsi="標楷體" w:hint="eastAsia"/>
          <w:color w:val="000000"/>
          <w:sz w:val="28"/>
        </w:rPr>
        <w:t>每月</w:t>
      </w:r>
      <w:r w:rsidRPr="00E704E5">
        <w:rPr>
          <w:rFonts w:ascii="標楷體" w:eastAsia="標楷體" w:hAnsi="標楷體"/>
          <w:color w:val="000000"/>
          <w:sz w:val="28"/>
        </w:rPr>
        <w:t>/</w:t>
      </w:r>
      <w:r w:rsidRPr="00E704E5">
        <w:rPr>
          <w:rFonts w:ascii="標楷體" w:eastAsia="標楷體" w:hAnsi="標楷體" w:hint="eastAsia"/>
          <w:color w:val="000000"/>
          <w:sz w:val="28"/>
        </w:rPr>
        <w:t>每支使用費，小型</w:t>
      </w:r>
      <w:r w:rsidRPr="00E704E5">
        <w:rPr>
          <w:rFonts w:ascii="標楷體" w:eastAsia="標楷體" w:hAnsi="標楷體"/>
          <w:color w:val="000000"/>
          <w:sz w:val="28"/>
        </w:rPr>
        <w:t>(</w:t>
      </w:r>
      <w:r w:rsidRPr="00E704E5">
        <w:rPr>
          <w:rFonts w:ascii="標楷體" w:eastAsia="標楷體" w:hAnsi="標楷體" w:hint="eastAsia"/>
          <w:color w:val="000000"/>
          <w:sz w:val="28"/>
        </w:rPr>
        <w:t>長度未達</w:t>
      </w:r>
      <w:r w:rsidRPr="00E704E5">
        <w:rPr>
          <w:rFonts w:ascii="標楷體" w:eastAsia="標楷體" w:hAnsi="標楷體"/>
          <w:color w:val="000000"/>
          <w:sz w:val="28"/>
        </w:rPr>
        <w:t>2</w:t>
      </w:r>
      <w:r w:rsidRPr="00E704E5">
        <w:rPr>
          <w:rFonts w:ascii="標楷體" w:eastAsia="標楷體" w:hAnsi="標楷體" w:hint="eastAsia"/>
          <w:color w:val="000000"/>
          <w:sz w:val="28"/>
        </w:rPr>
        <w:t>公尺者</w:t>
      </w:r>
      <w:r w:rsidRPr="00E704E5">
        <w:rPr>
          <w:rFonts w:ascii="標楷體" w:eastAsia="標楷體" w:hAnsi="標楷體"/>
          <w:color w:val="000000"/>
          <w:sz w:val="28"/>
        </w:rPr>
        <w:t>)1000</w:t>
      </w:r>
      <w:r w:rsidRPr="00E704E5">
        <w:rPr>
          <w:rFonts w:ascii="標楷體" w:eastAsia="標楷體" w:hAnsi="標楷體" w:hint="eastAsia"/>
          <w:color w:val="000000"/>
          <w:sz w:val="28"/>
        </w:rPr>
        <w:t>元</w:t>
      </w:r>
      <w:r w:rsidRPr="00E704E5">
        <w:rPr>
          <w:rFonts w:ascii="標楷體" w:eastAsia="標楷體" w:hAnsi="標楷體"/>
          <w:color w:val="000000"/>
          <w:sz w:val="28"/>
        </w:rPr>
        <w:t>/</w:t>
      </w:r>
      <w:r w:rsidRPr="00E704E5">
        <w:rPr>
          <w:rFonts w:ascii="標楷體" w:eastAsia="標楷體" w:hAnsi="標楷體" w:hint="eastAsia"/>
          <w:color w:val="000000"/>
          <w:sz w:val="28"/>
        </w:rPr>
        <w:t>每月</w:t>
      </w:r>
      <w:r w:rsidRPr="00E704E5">
        <w:rPr>
          <w:rFonts w:ascii="標楷體" w:eastAsia="標楷體" w:hAnsi="標楷體"/>
          <w:color w:val="000000"/>
          <w:sz w:val="28"/>
        </w:rPr>
        <w:t>/</w:t>
      </w:r>
      <w:r w:rsidRPr="00E704E5">
        <w:rPr>
          <w:rFonts w:ascii="標楷體" w:eastAsia="標楷體" w:hAnsi="標楷體" w:hint="eastAsia"/>
          <w:color w:val="000000"/>
          <w:sz w:val="28"/>
        </w:rPr>
        <w:t>每支使用費。</w:t>
      </w:r>
    </w:p>
    <w:p w:rsidR="00B50B7B" w:rsidRPr="00E704E5" w:rsidRDefault="00B50B7B" w:rsidP="00913D55">
      <w:pPr>
        <w:snapToGrid w:val="0"/>
        <w:spacing w:line="300" w:lineRule="auto"/>
        <w:ind w:leftChars="350" w:left="1400" w:hangingChars="200" w:hanging="560"/>
        <w:jc w:val="both"/>
        <w:rPr>
          <w:rFonts w:ascii="標楷體" w:eastAsia="標楷體" w:hAnsi="標楷體"/>
          <w:color w:val="000000"/>
          <w:sz w:val="28"/>
        </w:rPr>
      </w:pPr>
      <w:r w:rsidRPr="00E704E5">
        <w:rPr>
          <w:rFonts w:ascii="標楷體" w:eastAsia="標楷體" w:hAnsi="標楷體"/>
          <w:color w:val="000000"/>
          <w:sz w:val="28"/>
        </w:rPr>
        <w:t>(</w:t>
      </w:r>
      <w:r w:rsidRPr="00E704E5">
        <w:rPr>
          <w:rFonts w:ascii="標楷體" w:eastAsia="標楷體" w:hAnsi="標楷體" w:hint="eastAsia"/>
          <w:color w:val="000000"/>
          <w:sz w:val="28"/>
        </w:rPr>
        <w:t>四</w:t>
      </w:r>
      <w:r w:rsidRPr="00E704E5">
        <w:rPr>
          <w:rFonts w:ascii="標楷體" w:eastAsia="標楷體" w:hAnsi="標楷體"/>
          <w:color w:val="000000"/>
          <w:sz w:val="28"/>
        </w:rPr>
        <w:t>)</w:t>
      </w:r>
      <w:r w:rsidRPr="00E704E5">
        <w:rPr>
          <w:rFonts w:ascii="標楷體" w:eastAsia="標楷體" w:hAnsi="標楷體" w:hint="eastAsia"/>
          <w:color w:val="000000"/>
          <w:sz w:val="28"/>
        </w:rPr>
        <w:t>乙方應按上述期限繳納租金。逾期</w:t>
      </w:r>
      <w:r w:rsidRPr="00E704E5">
        <w:rPr>
          <w:rFonts w:ascii="標楷體" w:eastAsia="標楷體" w:hAnsi="標楷體"/>
          <w:color w:val="000000"/>
          <w:sz w:val="28"/>
        </w:rPr>
        <w:t>5</w:t>
      </w:r>
      <w:r w:rsidRPr="00E704E5">
        <w:rPr>
          <w:rFonts w:ascii="標楷體" w:eastAsia="標楷體" w:hAnsi="標楷體" w:hint="eastAsia"/>
          <w:color w:val="000000"/>
          <w:sz w:val="28"/>
        </w:rPr>
        <w:t>日以上未繳納者，按逾期之日數及所欠租金</w:t>
      </w:r>
      <w:r w:rsidRPr="00E704E5">
        <w:rPr>
          <w:rFonts w:ascii="標楷體" w:eastAsia="標楷體" w:hAnsi="標楷體"/>
          <w:color w:val="000000"/>
          <w:sz w:val="28"/>
        </w:rPr>
        <w:t>(</w:t>
      </w:r>
      <w:r w:rsidRPr="00E704E5">
        <w:rPr>
          <w:rFonts w:ascii="標楷體" w:eastAsia="標楷體" w:hAnsi="標楷體" w:hint="eastAsia"/>
          <w:color w:val="000000"/>
          <w:sz w:val="28"/>
        </w:rPr>
        <w:t>按月累計</w:t>
      </w:r>
      <w:r w:rsidRPr="00E704E5">
        <w:rPr>
          <w:rFonts w:ascii="標楷體" w:eastAsia="標楷體" w:hAnsi="標楷體"/>
          <w:color w:val="000000"/>
          <w:sz w:val="28"/>
        </w:rPr>
        <w:t>)</w:t>
      </w:r>
      <w:r w:rsidRPr="00E704E5">
        <w:rPr>
          <w:rFonts w:ascii="標楷體" w:eastAsia="標楷體" w:hAnsi="標楷體" w:hint="eastAsia"/>
          <w:color w:val="000000"/>
          <w:sz w:val="28"/>
        </w:rPr>
        <w:t>，加收按年利率</w:t>
      </w:r>
      <w:r w:rsidRPr="00E704E5">
        <w:rPr>
          <w:rFonts w:ascii="標楷體" w:eastAsia="標楷體" w:hAnsi="標楷體"/>
          <w:color w:val="000000"/>
          <w:sz w:val="28"/>
        </w:rPr>
        <w:t>10%</w:t>
      </w:r>
      <w:r w:rsidRPr="00E704E5">
        <w:rPr>
          <w:rFonts w:ascii="標楷體" w:eastAsia="標楷體" w:hAnsi="標楷體" w:hint="eastAsia"/>
          <w:color w:val="000000"/>
          <w:sz w:val="28"/>
        </w:rPr>
        <w:t>計算之遲延利息。</w:t>
      </w:r>
      <w:r w:rsidRPr="00E704E5">
        <w:rPr>
          <w:rFonts w:ascii="標楷體" w:eastAsia="標楷體" w:hAnsi="標楷體"/>
          <w:color w:val="000000"/>
          <w:sz w:val="28"/>
        </w:rPr>
        <w:t>(</w:t>
      </w:r>
      <w:r w:rsidRPr="00E704E5">
        <w:rPr>
          <w:rFonts w:ascii="標楷體" w:eastAsia="標楷體" w:hAnsi="標楷體" w:hint="eastAsia"/>
          <w:color w:val="000000"/>
          <w:sz w:val="28"/>
        </w:rPr>
        <w:t>乙方如為政府機關者因年度預算需經議會審查通過後方可執行，故除外</w:t>
      </w:r>
      <w:r w:rsidRPr="00E704E5">
        <w:rPr>
          <w:rFonts w:ascii="標楷體" w:eastAsia="標楷體" w:hAnsi="標楷體"/>
          <w:color w:val="000000"/>
          <w:sz w:val="28"/>
        </w:rPr>
        <w:t>)</w:t>
      </w:r>
    </w:p>
    <w:p w:rsidR="00B50B7B" w:rsidRPr="00E704E5" w:rsidRDefault="00B50B7B" w:rsidP="00913D55">
      <w:pPr>
        <w:snapToGrid w:val="0"/>
        <w:spacing w:line="300" w:lineRule="auto"/>
        <w:ind w:leftChars="350" w:left="1400" w:hangingChars="200" w:hanging="560"/>
        <w:jc w:val="both"/>
        <w:rPr>
          <w:rFonts w:ascii="標楷體" w:eastAsia="標楷體" w:hAnsi="標楷體"/>
          <w:color w:val="000000"/>
          <w:sz w:val="28"/>
        </w:rPr>
      </w:pPr>
      <w:r w:rsidRPr="00E704E5">
        <w:rPr>
          <w:rFonts w:ascii="標楷體" w:eastAsia="標楷體" w:hAnsi="標楷體" w:hint="eastAsia"/>
          <w:color w:val="000000"/>
          <w:sz w:val="28"/>
        </w:rPr>
        <w:t>上述租金、遲延利息均以元計，小數以下</w:t>
      </w:r>
      <w:r w:rsidRPr="00E704E5">
        <w:rPr>
          <w:rFonts w:ascii="標楷體" w:eastAsia="標楷體" w:hAnsi="標楷體"/>
          <w:color w:val="000000"/>
          <w:sz w:val="28"/>
        </w:rPr>
        <w:t>4</w:t>
      </w:r>
      <w:r w:rsidRPr="00E704E5">
        <w:rPr>
          <w:rFonts w:ascii="標楷體" w:eastAsia="標楷體" w:hAnsi="標楷體" w:hint="eastAsia"/>
          <w:color w:val="000000"/>
          <w:sz w:val="28"/>
        </w:rPr>
        <w:t>捨</w:t>
      </w:r>
      <w:r w:rsidRPr="00E704E5">
        <w:rPr>
          <w:rFonts w:ascii="標楷體" w:eastAsia="標楷體" w:hAnsi="標楷體"/>
          <w:color w:val="000000"/>
          <w:sz w:val="28"/>
        </w:rPr>
        <w:t>5</w:t>
      </w:r>
      <w:r w:rsidRPr="00E704E5">
        <w:rPr>
          <w:rFonts w:ascii="標楷體" w:eastAsia="標楷體" w:hAnsi="標楷體" w:hint="eastAsia"/>
          <w:color w:val="000000"/>
          <w:sz w:val="28"/>
        </w:rPr>
        <w:t>入。</w:t>
      </w:r>
    </w:p>
    <w:p w:rsidR="00B50B7B" w:rsidRPr="00E704E5" w:rsidRDefault="00B50B7B" w:rsidP="004B6DC9">
      <w:pPr>
        <w:snapToGrid w:val="0"/>
        <w:spacing w:beforeLines="50" w:line="300" w:lineRule="auto"/>
        <w:jc w:val="both"/>
        <w:rPr>
          <w:rFonts w:ascii="標楷體" w:eastAsia="標楷體" w:hAnsi="標楷體"/>
          <w:color w:val="000000"/>
          <w:sz w:val="28"/>
        </w:rPr>
      </w:pPr>
      <w:r w:rsidRPr="00E704E5">
        <w:rPr>
          <w:rFonts w:ascii="標楷體" w:eastAsia="標楷體" w:hAnsi="標楷體" w:hint="eastAsia"/>
          <w:color w:val="000000"/>
          <w:sz w:val="28"/>
        </w:rPr>
        <w:t>第六條、履約保證金或押租金</w:t>
      </w:r>
    </w:p>
    <w:p w:rsidR="00B50B7B" w:rsidRPr="00E704E5" w:rsidRDefault="00B50B7B" w:rsidP="00913D55">
      <w:pPr>
        <w:snapToGrid w:val="0"/>
        <w:spacing w:line="300" w:lineRule="auto"/>
        <w:ind w:leftChars="350" w:left="840"/>
        <w:jc w:val="both"/>
        <w:rPr>
          <w:rFonts w:ascii="標楷體" w:eastAsia="標楷體" w:hAnsi="標楷體"/>
          <w:color w:val="000000"/>
          <w:sz w:val="28"/>
        </w:rPr>
      </w:pPr>
      <w:r w:rsidRPr="00E704E5">
        <w:rPr>
          <w:rFonts w:ascii="標楷體" w:eastAsia="標楷體" w:hAnsi="標楷體" w:hint="eastAsia"/>
          <w:color w:val="000000"/>
          <w:sz w:val="28"/>
        </w:rPr>
        <w:t>乙方應於收到決標通知次日起</w:t>
      </w:r>
      <w:r w:rsidRPr="00E704E5">
        <w:rPr>
          <w:rFonts w:ascii="標楷體" w:eastAsia="標楷體" w:hAnsi="標楷體"/>
          <w:color w:val="000000"/>
          <w:sz w:val="28"/>
        </w:rPr>
        <w:t>14</w:t>
      </w:r>
      <w:r w:rsidRPr="00E704E5">
        <w:rPr>
          <w:rFonts w:ascii="標楷體" w:eastAsia="標楷體" w:hAnsi="標楷體" w:hint="eastAsia"/>
          <w:color w:val="000000"/>
          <w:sz w:val="28"/>
        </w:rPr>
        <w:t>日內或依申請逕予出租經報甲方上級機關核定後，與甲方簽訂本租約之日前繳交契約簽訂日當年</w:t>
      </w:r>
      <w:r w:rsidRPr="00E704E5">
        <w:rPr>
          <w:rFonts w:ascii="標楷體" w:eastAsia="標楷體" w:hAnsi="標楷體"/>
          <w:color w:val="000000"/>
          <w:sz w:val="28"/>
        </w:rPr>
        <w:t>3</w:t>
      </w:r>
      <w:r w:rsidRPr="00E704E5">
        <w:rPr>
          <w:rFonts w:ascii="標楷體" w:eastAsia="標楷體" w:hAnsi="標楷體" w:hint="eastAsia"/>
          <w:color w:val="000000"/>
          <w:sz w:val="28"/>
        </w:rPr>
        <w:t>個月租金及使用費作為履約保證金或押租金，計新台幣○○萬○千○百○元整，於租期屆滿時，乙方將租賃土地騰空交還並繳清後，無息退還乙方；倘乙方為政府機關者，因年度預算需經議會審查通過後方可執行，則免收履約保證金或押租金。</w:t>
      </w:r>
    </w:p>
    <w:p w:rsidR="00B50B7B" w:rsidRPr="00E704E5" w:rsidRDefault="00B50B7B" w:rsidP="00913D55">
      <w:pPr>
        <w:snapToGrid w:val="0"/>
        <w:spacing w:line="300" w:lineRule="auto"/>
        <w:ind w:leftChars="350" w:left="840"/>
        <w:jc w:val="both"/>
        <w:rPr>
          <w:rFonts w:ascii="標楷體" w:eastAsia="標楷體" w:hAnsi="標楷體"/>
          <w:color w:val="000000"/>
          <w:sz w:val="28"/>
        </w:rPr>
      </w:pPr>
      <w:r w:rsidRPr="00E704E5">
        <w:rPr>
          <w:rFonts w:ascii="標楷體" w:eastAsia="標楷體" w:hAnsi="標楷體" w:hint="eastAsia"/>
          <w:color w:val="000000"/>
          <w:sz w:val="28"/>
        </w:rPr>
        <w:t>乙方所繳納之履約保證金或押租金（含其孳息，本項以下同），有下列情形者，得沒收或逕予扣抵：</w:t>
      </w:r>
    </w:p>
    <w:p w:rsidR="00B50B7B" w:rsidRPr="00E704E5" w:rsidRDefault="00B50B7B" w:rsidP="00913D55">
      <w:pPr>
        <w:snapToGrid w:val="0"/>
        <w:spacing w:line="300" w:lineRule="auto"/>
        <w:ind w:leftChars="350" w:left="1400" w:hangingChars="200" w:hanging="560"/>
        <w:jc w:val="both"/>
        <w:rPr>
          <w:rFonts w:ascii="標楷體" w:eastAsia="標楷體" w:hAnsi="標楷體"/>
          <w:color w:val="000000"/>
          <w:sz w:val="28"/>
        </w:rPr>
      </w:pPr>
      <w:r w:rsidRPr="00E704E5">
        <w:rPr>
          <w:rFonts w:ascii="標楷體" w:eastAsia="標楷體" w:hAnsi="標楷體"/>
          <w:color w:val="000000"/>
          <w:sz w:val="28"/>
        </w:rPr>
        <w:t>(</w:t>
      </w:r>
      <w:r w:rsidRPr="00E704E5">
        <w:rPr>
          <w:rFonts w:ascii="標楷體" w:eastAsia="標楷體" w:hAnsi="標楷體" w:hint="eastAsia"/>
          <w:color w:val="000000"/>
          <w:sz w:val="28"/>
        </w:rPr>
        <w:t>一</w:t>
      </w:r>
      <w:r w:rsidRPr="00E704E5">
        <w:rPr>
          <w:rFonts w:ascii="標楷體" w:eastAsia="標楷體" w:hAnsi="標楷體"/>
          <w:color w:val="000000"/>
          <w:sz w:val="28"/>
        </w:rPr>
        <w:t>)</w:t>
      </w:r>
      <w:r w:rsidRPr="00E704E5">
        <w:rPr>
          <w:rFonts w:ascii="標楷體" w:eastAsia="標楷體" w:hAnsi="標楷體"/>
          <w:color w:val="000000"/>
          <w:sz w:val="28"/>
        </w:rPr>
        <w:tab/>
      </w:r>
      <w:r w:rsidRPr="00E704E5">
        <w:rPr>
          <w:rFonts w:ascii="標楷體" w:eastAsia="標楷體" w:hAnsi="標楷體" w:hint="eastAsia"/>
          <w:color w:val="000000"/>
          <w:sz w:val="28"/>
        </w:rPr>
        <w:t>乙方違反契約第</w:t>
      </w:r>
      <w:r w:rsidRPr="00E704E5">
        <w:rPr>
          <w:rFonts w:ascii="標楷體" w:eastAsia="標楷體" w:hAnsi="標楷體"/>
          <w:color w:val="000000"/>
          <w:sz w:val="28"/>
        </w:rPr>
        <w:t>7</w:t>
      </w:r>
      <w:r w:rsidRPr="00E704E5">
        <w:rPr>
          <w:rFonts w:ascii="標楷體" w:eastAsia="標楷體" w:hAnsi="標楷體" w:hint="eastAsia"/>
          <w:color w:val="000000"/>
          <w:sz w:val="28"/>
        </w:rPr>
        <w:t>條第</w:t>
      </w:r>
      <w:r w:rsidRPr="00E704E5">
        <w:rPr>
          <w:rFonts w:ascii="標楷體" w:eastAsia="標楷體" w:hAnsi="標楷體"/>
          <w:color w:val="000000"/>
          <w:sz w:val="28"/>
        </w:rPr>
        <w:t>1</w:t>
      </w:r>
      <w:r w:rsidRPr="00E704E5">
        <w:rPr>
          <w:rFonts w:ascii="標楷體" w:eastAsia="標楷體" w:hAnsi="標楷體" w:hint="eastAsia"/>
          <w:color w:val="000000"/>
          <w:sz w:val="28"/>
        </w:rPr>
        <w:t>款不得轉租規定者及第</w:t>
      </w:r>
      <w:r w:rsidRPr="00E704E5">
        <w:rPr>
          <w:rFonts w:ascii="標楷體" w:eastAsia="標楷體" w:hAnsi="標楷體"/>
          <w:color w:val="000000"/>
          <w:sz w:val="28"/>
        </w:rPr>
        <w:t>8</w:t>
      </w:r>
      <w:r w:rsidRPr="00E704E5">
        <w:rPr>
          <w:rFonts w:ascii="標楷體" w:eastAsia="標楷體" w:hAnsi="標楷體" w:hint="eastAsia"/>
          <w:color w:val="000000"/>
          <w:sz w:val="28"/>
        </w:rPr>
        <w:t>條規定者，沒收全部履約保證金或押租金。</w:t>
      </w:r>
    </w:p>
    <w:p w:rsidR="00B50B7B" w:rsidRPr="00E704E5" w:rsidRDefault="00B50B7B" w:rsidP="00913D55">
      <w:pPr>
        <w:snapToGrid w:val="0"/>
        <w:spacing w:line="300" w:lineRule="auto"/>
        <w:ind w:leftChars="350" w:left="1400" w:hangingChars="200" w:hanging="560"/>
        <w:jc w:val="both"/>
        <w:rPr>
          <w:rFonts w:ascii="標楷體" w:eastAsia="標楷體" w:hAnsi="標楷體"/>
          <w:color w:val="000000"/>
          <w:sz w:val="28"/>
        </w:rPr>
      </w:pPr>
      <w:r w:rsidRPr="00E704E5">
        <w:rPr>
          <w:rFonts w:ascii="標楷體" w:eastAsia="標楷體" w:hAnsi="標楷體"/>
          <w:color w:val="000000"/>
          <w:sz w:val="28"/>
        </w:rPr>
        <w:t>(</w:t>
      </w:r>
      <w:r w:rsidRPr="00E704E5">
        <w:rPr>
          <w:rFonts w:ascii="標楷體" w:eastAsia="標楷體" w:hAnsi="標楷體" w:hint="eastAsia"/>
          <w:color w:val="000000"/>
          <w:sz w:val="28"/>
        </w:rPr>
        <w:t>二</w:t>
      </w:r>
      <w:r w:rsidRPr="00E704E5">
        <w:rPr>
          <w:rFonts w:ascii="標楷體" w:eastAsia="標楷體" w:hAnsi="標楷體"/>
          <w:color w:val="000000"/>
          <w:sz w:val="28"/>
        </w:rPr>
        <w:t>)</w:t>
      </w:r>
      <w:r w:rsidRPr="00E704E5">
        <w:rPr>
          <w:rFonts w:ascii="標楷體" w:eastAsia="標楷體" w:hAnsi="標楷體"/>
          <w:color w:val="000000"/>
          <w:sz w:val="28"/>
        </w:rPr>
        <w:tab/>
      </w:r>
      <w:r w:rsidRPr="00E704E5">
        <w:rPr>
          <w:rFonts w:ascii="標楷體" w:eastAsia="標楷體" w:hAnsi="標楷體" w:hint="eastAsia"/>
          <w:color w:val="000000"/>
          <w:sz w:val="28"/>
        </w:rPr>
        <w:t>乙方於租期屆滿前申請終止契約，可歸責於乙方之事由，而終止契約者，沒收全部履約保證金或押租金。</w:t>
      </w:r>
    </w:p>
    <w:p w:rsidR="00B50B7B" w:rsidRPr="00E704E5" w:rsidRDefault="00B50B7B" w:rsidP="00913D55">
      <w:pPr>
        <w:snapToGrid w:val="0"/>
        <w:spacing w:line="300" w:lineRule="auto"/>
        <w:ind w:leftChars="350" w:left="1400" w:hangingChars="200" w:hanging="560"/>
        <w:jc w:val="both"/>
        <w:rPr>
          <w:rFonts w:ascii="標楷體" w:eastAsia="標楷體" w:hAnsi="標楷體"/>
          <w:color w:val="000000"/>
          <w:sz w:val="28"/>
        </w:rPr>
      </w:pPr>
      <w:r w:rsidRPr="00E704E5">
        <w:rPr>
          <w:rFonts w:ascii="標楷體" w:eastAsia="標楷體" w:hAnsi="標楷體"/>
          <w:color w:val="000000"/>
          <w:sz w:val="28"/>
        </w:rPr>
        <w:t>(</w:t>
      </w:r>
      <w:r w:rsidRPr="00E704E5">
        <w:rPr>
          <w:rFonts w:ascii="標楷體" w:eastAsia="標楷體" w:hAnsi="標楷體" w:hint="eastAsia"/>
          <w:color w:val="000000"/>
          <w:sz w:val="28"/>
        </w:rPr>
        <w:t>三</w:t>
      </w:r>
      <w:r w:rsidRPr="00E704E5">
        <w:rPr>
          <w:rFonts w:ascii="標楷體" w:eastAsia="標楷體" w:hAnsi="標楷體"/>
          <w:color w:val="000000"/>
          <w:sz w:val="28"/>
        </w:rPr>
        <w:t>)</w:t>
      </w:r>
      <w:r w:rsidRPr="00E704E5">
        <w:rPr>
          <w:rFonts w:ascii="標楷體" w:eastAsia="標楷體" w:hAnsi="標楷體" w:hint="eastAsia"/>
          <w:color w:val="000000"/>
          <w:sz w:val="28"/>
        </w:rPr>
        <w:t>乙方積欠應繳租金、遲延利息及違約金，得自履約保證金或押租金中扣抵。</w:t>
      </w:r>
    </w:p>
    <w:p w:rsidR="00B50B7B" w:rsidRPr="00E704E5" w:rsidRDefault="00B50B7B" w:rsidP="00913D55">
      <w:pPr>
        <w:snapToGrid w:val="0"/>
        <w:spacing w:line="300" w:lineRule="auto"/>
        <w:ind w:leftChars="350" w:left="1400" w:hangingChars="200" w:hanging="560"/>
        <w:jc w:val="both"/>
        <w:rPr>
          <w:rFonts w:ascii="標楷體" w:eastAsia="標楷體" w:hAnsi="標楷體"/>
          <w:color w:val="000000"/>
          <w:sz w:val="28"/>
        </w:rPr>
      </w:pPr>
      <w:r w:rsidRPr="00E704E5">
        <w:rPr>
          <w:rFonts w:ascii="標楷體" w:eastAsia="標楷體" w:hAnsi="標楷體"/>
          <w:color w:val="000000"/>
          <w:sz w:val="28"/>
        </w:rPr>
        <w:t>(</w:t>
      </w:r>
      <w:r w:rsidRPr="00E704E5">
        <w:rPr>
          <w:rFonts w:ascii="標楷體" w:eastAsia="標楷體" w:hAnsi="標楷體" w:hint="eastAsia"/>
          <w:color w:val="000000"/>
          <w:sz w:val="28"/>
        </w:rPr>
        <w:t>四</w:t>
      </w:r>
      <w:r w:rsidRPr="00E704E5">
        <w:rPr>
          <w:rFonts w:ascii="標楷體" w:eastAsia="標楷體" w:hAnsi="標楷體"/>
          <w:color w:val="000000"/>
          <w:sz w:val="28"/>
        </w:rPr>
        <w:t>)</w:t>
      </w:r>
      <w:r w:rsidRPr="00E704E5">
        <w:rPr>
          <w:rFonts w:ascii="標楷體" w:eastAsia="標楷體" w:hAnsi="標楷體" w:hint="eastAsia"/>
          <w:color w:val="000000"/>
          <w:sz w:val="28"/>
        </w:rPr>
        <w:t>因本契約所衍生之損失、額外費用或損害賠償，應由乙方賠償者，甲方得自履約保證金或押租金中扣抵。</w:t>
      </w:r>
    </w:p>
    <w:p w:rsidR="00B50B7B" w:rsidRPr="00E704E5" w:rsidRDefault="00B50B7B" w:rsidP="00913D55">
      <w:pPr>
        <w:snapToGrid w:val="0"/>
        <w:spacing w:line="300" w:lineRule="auto"/>
        <w:ind w:leftChars="350" w:left="1400" w:hangingChars="200" w:hanging="560"/>
        <w:jc w:val="both"/>
        <w:rPr>
          <w:rFonts w:ascii="標楷體" w:eastAsia="標楷體" w:hAnsi="標楷體"/>
          <w:color w:val="000000"/>
          <w:sz w:val="28"/>
        </w:rPr>
      </w:pPr>
      <w:r w:rsidRPr="00E704E5">
        <w:rPr>
          <w:rFonts w:ascii="標楷體" w:eastAsia="標楷體" w:hAnsi="標楷體"/>
          <w:color w:val="000000"/>
          <w:sz w:val="28"/>
        </w:rPr>
        <w:t>(</w:t>
      </w:r>
      <w:r w:rsidRPr="00E704E5">
        <w:rPr>
          <w:rFonts w:ascii="標楷體" w:eastAsia="標楷體" w:hAnsi="標楷體" w:hint="eastAsia"/>
          <w:color w:val="000000"/>
          <w:sz w:val="28"/>
        </w:rPr>
        <w:t>五</w:t>
      </w:r>
      <w:r w:rsidRPr="00E704E5">
        <w:rPr>
          <w:rFonts w:ascii="標楷體" w:eastAsia="標楷體" w:hAnsi="標楷體"/>
          <w:color w:val="000000"/>
          <w:sz w:val="28"/>
        </w:rPr>
        <w:t>)</w:t>
      </w:r>
      <w:r w:rsidRPr="00E704E5">
        <w:rPr>
          <w:rFonts w:ascii="標楷體" w:eastAsia="標楷體" w:hAnsi="標楷體" w:hint="eastAsia"/>
          <w:color w:val="000000"/>
          <w:sz w:val="28"/>
        </w:rPr>
        <w:t>其他因可歸責於乙方之事由，致甲方遭受損害，甲方得自履約保證金或押租金中扣抵。</w:t>
      </w:r>
    </w:p>
    <w:p w:rsidR="00B50B7B" w:rsidRPr="00E704E5" w:rsidRDefault="00B50B7B" w:rsidP="00913D55">
      <w:pPr>
        <w:snapToGrid w:val="0"/>
        <w:spacing w:line="300" w:lineRule="auto"/>
        <w:ind w:leftChars="350" w:left="840"/>
        <w:jc w:val="both"/>
        <w:rPr>
          <w:rFonts w:ascii="標楷體" w:eastAsia="標楷體" w:hAnsi="標楷體"/>
          <w:color w:val="000000"/>
          <w:sz w:val="28"/>
        </w:rPr>
      </w:pPr>
      <w:r w:rsidRPr="00E704E5">
        <w:rPr>
          <w:rFonts w:ascii="標楷體" w:eastAsia="標楷體" w:hAnsi="標楷體" w:hint="eastAsia"/>
          <w:color w:val="000000"/>
          <w:sz w:val="28"/>
        </w:rPr>
        <w:t>乙方應給付之金額，經扣抵履約保證金或押租金之金額後，如仍有不足，甲方另得向乙方追償。</w:t>
      </w:r>
    </w:p>
    <w:p w:rsidR="00B50B7B" w:rsidRPr="00E704E5" w:rsidRDefault="00B50B7B" w:rsidP="004B6DC9">
      <w:pPr>
        <w:snapToGrid w:val="0"/>
        <w:spacing w:beforeLines="50" w:line="300" w:lineRule="auto"/>
        <w:jc w:val="both"/>
        <w:rPr>
          <w:rFonts w:ascii="標楷體" w:eastAsia="標楷體" w:hAnsi="標楷體"/>
          <w:color w:val="000000"/>
          <w:sz w:val="28"/>
        </w:rPr>
      </w:pPr>
      <w:r w:rsidRPr="00E704E5">
        <w:rPr>
          <w:rFonts w:ascii="標楷體" w:eastAsia="標楷體" w:hAnsi="標楷體" w:hint="eastAsia"/>
          <w:color w:val="000000"/>
          <w:sz w:val="28"/>
        </w:rPr>
        <w:t>第七條、租賃條件與使用限制</w:t>
      </w:r>
    </w:p>
    <w:p w:rsidR="00B50B7B" w:rsidRPr="00066F6E" w:rsidRDefault="00B50B7B" w:rsidP="00913D55">
      <w:pPr>
        <w:snapToGrid w:val="0"/>
        <w:spacing w:line="300" w:lineRule="auto"/>
        <w:ind w:leftChars="113" w:left="870" w:hangingChars="214" w:hanging="599"/>
        <w:jc w:val="both"/>
        <w:rPr>
          <w:rFonts w:ascii="標楷體" w:eastAsia="標楷體" w:hAnsi="標楷體"/>
          <w:sz w:val="28"/>
        </w:rPr>
      </w:pPr>
      <w:r>
        <w:rPr>
          <w:rFonts w:ascii="標楷體" w:eastAsia="標楷體" w:hAnsi="標楷體"/>
          <w:sz w:val="28"/>
        </w:rPr>
        <w:t>(</w:t>
      </w:r>
      <w:r>
        <w:rPr>
          <w:rFonts w:ascii="標楷體" w:eastAsia="標楷體" w:hAnsi="標楷體" w:hint="eastAsia"/>
          <w:sz w:val="28"/>
        </w:rPr>
        <w:t>一</w:t>
      </w:r>
      <w:r>
        <w:rPr>
          <w:rFonts w:ascii="標楷體" w:eastAsia="標楷體" w:hAnsi="標楷體"/>
          <w:sz w:val="28"/>
        </w:rPr>
        <w:t>)</w:t>
      </w:r>
      <w:r w:rsidRPr="00066F6E">
        <w:rPr>
          <w:rFonts w:ascii="標楷體" w:eastAsia="標楷體" w:hAnsi="標楷體"/>
          <w:sz w:val="28"/>
        </w:rPr>
        <w:tab/>
      </w:r>
      <w:r w:rsidRPr="00066F6E">
        <w:rPr>
          <w:rFonts w:ascii="標楷體" w:eastAsia="標楷體" w:hAnsi="標楷體" w:hint="eastAsia"/>
          <w:sz w:val="28"/>
        </w:rPr>
        <w:t>不得未經甲方同意，擅自變更契約第三條承租用途與附件</w:t>
      </w:r>
      <w:r w:rsidRPr="00066F6E">
        <w:rPr>
          <w:rFonts w:ascii="標楷體" w:eastAsia="標楷體" w:hAnsi="標楷體"/>
          <w:sz w:val="28"/>
        </w:rPr>
        <w:t>6</w:t>
      </w:r>
      <w:r w:rsidRPr="00066F6E">
        <w:rPr>
          <w:rFonts w:ascii="標楷體" w:eastAsia="標楷體" w:hAnsi="標楷體" w:hint="eastAsia"/>
          <w:sz w:val="28"/>
        </w:rPr>
        <w:t>使用計畫書、圖，或從事其他違反使用目的、</w:t>
      </w:r>
      <w:r w:rsidRPr="00F90707">
        <w:rPr>
          <w:rFonts w:ascii="標楷體" w:eastAsia="標楷體" w:hAnsi="標楷體" w:hint="eastAsia"/>
          <w:sz w:val="28"/>
          <w:u w:val="single"/>
        </w:rPr>
        <w:t>違反</w:t>
      </w:r>
      <w:r>
        <w:rPr>
          <w:rFonts w:eastAsia="標楷體" w:cs="新細明體" w:hint="eastAsia"/>
          <w:kern w:val="0"/>
          <w:sz w:val="28"/>
          <w:szCs w:val="28"/>
          <w:u w:val="single"/>
        </w:rPr>
        <w:t>公路法第</w:t>
      </w:r>
      <w:r>
        <w:rPr>
          <w:rFonts w:eastAsia="標楷體" w:cs="新細明體"/>
          <w:kern w:val="0"/>
          <w:sz w:val="28"/>
          <w:szCs w:val="28"/>
          <w:u w:val="single"/>
        </w:rPr>
        <w:t>30</w:t>
      </w:r>
      <w:r>
        <w:rPr>
          <w:rFonts w:eastAsia="標楷體" w:cs="新細明體" w:hint="eastAsia"/>
          <w:kern w:val="0"/>
          <w:sz w:val="28"/>
          <w:szCs w:val="28"/>
          <w:u w:val="single"/>
        </w:rPr>
        <w:t>條規定經甲方上級機關核准「使用公路用地設置管線或其他公共設施時」內容、</w:t>
      </w:r>
      <w:r w:rsidRPr="00F90707">
        <w:rPr>
          <w:rFonts w:eastAsia="標楷體" w:cs="新細明體" w:hint="eastAsia"/>
          <w:kern w:val="0"/>
          <w:sz w:val="28"/>
          <w:szCs w:val="28"/>
        </w:rPr>
        <w:t>違反</w:t>
      </w:r>
      <w:r w:rsidRPr="00066F6E">
        <w:rPr>
          <w:rFonts w:ascii="標楷體" w:eastAsia="標楷體" w:hAnsi="標楷體" w:hint="eastAsia"/>
          <w:sz w:val="28"/>
        </w:rPr>
        <w:t>「</w:t>
      </w:r>
      <w:r w:rsidRPr="00066F6E">
        <w:rPr>
          <w:rFonts w:eastAsia="標楷體" w:hint="eastAsia"/>
          <w:sz w:val="28"/>
          <w:szCs w:val="28"/>
        </w:rPr>
        <w:t>都市計畫公共設施用地多目標使用辦法」附表所載經該管直轄市、縣</w:t>
      </w:r>
      <w:r w:rsidRPr="00066F6E">
        <w:rPr>
          <w:rFonts w:eastAsia="標楷體"/>
          <w:sz w:val="28"/>
          <w:szCs w:val="28"/>
        </w:rPr>
        <w:t>(</w:t>
      </w:r>
      <w:r w:rsidRPr="00066F6E">
        <w:rPr>
          <w:rFonts w:eastAsia="標楷體" w:hint="eastAsia"/>
          <w:sz w:val="28"/>
          <w:szCs w:val="28"/>
        </w:rPr>
        <w:t>市</w:t>
      </w:r>
      <w:r w:rsidRPr="00066F6E">
        <w:rPr>
          <w:rFonts w:eastAsia="標楷體"/>
          <w:sz w:val="28"/>
          <w:szCs w:val="28"/>
        </w:rPr>
        <w:t>)</w:t>
      </w:r>
      <w:r w:rsidRPr="00066F6E">
        <w:rPr>
          <w:rFonts w:eastAsia="標楷體" w:hint="eastAsia"/>
          <w:sz w:val="28"/>
          <w:szCs w:val="28"/>
        </w:rPr>
        <w:t>政府申請核准使用項目、違反「非都市土地使用管制規則」附表之交通用地容許使用項目、許可使用細目與附帶條件及報經交通部或交通及建設部核准等規定</w:t>
      </w:r>
      <w:r>
        <w:rPr>
          <w:rFonts w:eastAsia="標楷體" w:hint="eastAsia"/>
          <w:sz w:val="28"/>
          <w:szCs w:val="28"/>
          <w:u w:val="single"/>
        </w:rPr>
        <w:t>，及其他違反法令之使用</w:t>
      </w:r>
      <w:r w:rsidRPr="00066F6E">
        <w:rPr>
          <w:rFonts w:ascii="標楷體" w:eastAsia="標楷體" w:hAnsi="標楷體" w:hint="eastAsia"/>
          <w:sz w:val="28"/>
        </w:rPr>
        <w:t>之行為，否則甲方有權終止租約。</w:t>
      </w:r>
    </w:p>
    <w:p w:rsidR="00B50B7B" w:rsidRPr="00066F6E" w:rsidRDefault="00B50B7B" w:rsidP="00913D55">
      <w:pPr>
        <w:snapToGrid w:val="0"/>
        <w:spacing w:line="300" w:lineRule="auto"/>
        <w:ind w:leftChars="113" w:left="870" w:hangingChars="214" w:hanging="599"/>
        <w:jc w:val="both"/>
        <w:rPr>
          <w:rFonts w:eastAsia="標楷體"/>
          <w:sz w:val="28"/>
          <w:szCs w:val="28"/>
        </w:rPr>
      </w:pPr>
      <w:r w:rsidRPr="00066F6E">
        <w:rPr>
          <w:rFonts w:ascii="標楷體" w:eastAsia="標楷體" w:hAnsi="標楷體"/>
          <w:sz w:val="28"/>
        </w:rPr>
        <w:t>(</w:t>
      </w:r>
      <w:r w:rsidRPr="00066F6E">
        <w:rPr>
          <w:rFonts w:ascii="標楷體" w:eastAsia="標楷體" w:hAnsi="標楷體" w:hint="eastAsia"/>
          <w:sz w:val="28"/>
        </w:rPr>
        <w:t>二</w:t>
      </w:r>
      <w:r w:rsidRPr="00066F6E">
        <w:rPr>
          <w:rFonts w:ascii="標楷體" w:eastAsia="標楷體" w:hAnsi="標楷體"/>
          <w:sz w:val="28"/>
        </w:rPr>
        <w:t>)</w:t>
      </w:r>
      <w:r w:rsidRPr="00066F6E">
        <w:rPr>
          <w:rFonts w:eastAsia="標楷體" w:hint="eastAsia"/>
          <w:sz w:val="28"/>
          <w:szCs w:val="28"/>
        </w:rPr>
        <w:t>除因業務性質或甲方需求，有提供多元服務之必要，且報經主管機關事先同意者外</w:t>
      </w:r>
      <w:r w:rsidRPr="00066F6E">
        <w:rPr>
          <w:rFonts w:ascii="標楷體" w:eastAsia="標楷體" w:hAnsi="標楷體" w:hint="eastAsia"/>
          <w:sz w:val="28"/>
        </w:rPr>
        <w:t>，不得將租賃用地</w:t>
      </w:r>
      <w:r>
        <w:rPr>
          <w:rFonts w:ascii="標楷體" w:eastAsia="標楷體" w:hAnsi="標楷體" w:hint="eastAsia"/>
          <w:sz w:val="28"/>
          <w:u w:val="single"/>
        </w:rPr>
        <w:t>及地上之建築物、構造物</w:t>
      </w:r>
      <w:r w:rsidRPr="00066F6E">
        <w:rPr>
          <w:rFonts w:ascii="標楷體" w:eastAsia="標楷體" w:hAnsi="標楷體" w:hint="eastAsia"/>
          <w:sz w:val="28"/>
        </w:rPr>
        <w:t>全部或部分轉租、轉讓、出借或其他變相方法，由第三者使用，</w:t>
      </w:r>
      <w:r w:rsidRPr="00066F6E">
        <w:rPr>
          <w:rFonts w:ascii="標楷體" w:eastAsia="標楷體" w:hAnsi="標楷體" w:hint="eastAsia"/>
          <w:sz w:val="28"/>
          <w:szCs w:val="28"/>
        </w:rPr>
        <w:t>或</w:t>
      </w:r>
      <w:r w:rsidRPr="00066F6E">
        <w:rPr>
          <w:rFonts w:ascii="新細明體" w:eastAsia="標楷體" w:hAnsi="新細明體" w:cs="新細明體" w:hint="eastAsia"/>
          <w:sz w:val="28"/>
          <w:szCs w:val="28"/>
        </w:rPr>
        <w:t>委託經營，或與他人合作經營。</w:t>
      </w:r>
    </w:p>
    <w:p w:rsidR="00B50B7B" w:rsidRPr="00066F6E" w:rsidRDefault="00B50B7B" w:rsidP="00913D55">
      <w:pPr>
        <w:snapToGrid w:val="0"/>
        <w:spacing w:line="300" w:lineRule="auto"/>
        <w:ind w:leftChars="113" w:left="871" w:hanging="600"/>
        <w:jc w:val="both"/>
        <w:rPr>
          <w:rFonts w:eastAsia="標楷體"/>
          <w:sz w:val="28"/>
          <w:szCs w:val="28"/>
        </w:rPr>
      </w:pPr>
      <w:r w:rsidRPr="00066F6E">
        <w:rPr>
          <w:rFonts w:ascii="標楷體" w:eastAsia="標楷體" w:hAnsi="標楷體"/>
          <w:sz w:val="28"/>
        </w:rPr>
        <w:t>(</w:t>
      </w:r>
      <w:r w:rsidRPr="00066F6E">
        <w:rPr>
          <w:rFonts w:ascii="標楷體" w:eastAsia="標楷體" w:hAnsi="標楷體" w:hint="eastAsia"/>
          <w:sz w:val="28"/>
        </w:rPr>
        <w:t>三</w:t>
      </w:r>
      <w:r w:rsidRPr="00066F6E">
        <w:rPr>
          <w:rFonts w:ascii="標楷體" w:eastAsia="標楷體" w:hAnsi="標楷體"/>
          <w:sz w:val="28"/>
        </w:rPr>
        <w:t>)</w:t>
      </w:r>
      <w:r w:rsidRPr="00066F6E">
        <w:rPr>
          <w:rFonts w:eastAsia="標楷體" w:hint="eastAsia"/>
          <w:sz w:val="28"/>
          <w:szCs w:val="28"/>
        </w:rPr>
        <w:t>租用土地</w:t>
      </w:r>
      <w:r w:rsidRPr="00066F6E">
        <w:rPr>
          <w:rFonts w:ascii="標楷體" w:eastAsia="標楷體" w:hAnsi="標楷體" w:hint="eastAsia"/>
          <w:sz w:val="28"/>
          <w:szCs w:val="28"/>
        </w:rPr>
        <w:t>作為建築使用時，有關建築型式、建蔽率與容積率、建物高度、建築許可、規劃、設計、施工、構造及設備等，應依中央主管機關頒布之建築相關法令及當地主管機關相關規定辦理，惟新設建築物頂點離橋梁梁底應大於</w:t>
      </w:r>
      <w:smartTag w:uri="urn:schemas-microsoft-com:office:smarttags" w:element="chmetcnv">
        <w:smartTagPr>
          <w:attr w:name="TCSC" w:val="0"/>
          <w:attr w:name="NumberType" w:val="1"/>
          <w:attr w:name="Negative" w:val="False"/>
          <w:attr w:name="HasSpace" w:val="False"/>
          <w:attr w:name="SourceValue" w:val="2.5"/>
        </w:smartTagPr>
        <w:r w:rsidRPr="00066F6E">
          <w:rPr>
            <w:rFonts w:ascii="標楷體" w:eastAsia="標楷體" w:hAnsi="標楷體"/>
            <w:sz w:val="28"/>
            <w:szCs w:val="28"/>
          </w:rPr>
          <w:t>2.5</w:t>
        </w:r>
        <w:r w:rsidRPr="00066F6E">
          <w:rPr>
            <w:rFonts w:ascii="標楷體" w:eastAsia="標楷體" w:hAnsi="標楷體" w:hint="eastAsia"/>
            <w:sz w:val="28"/>
            <w:szCs w:val="28"/>
          </w:rPr>
          <w:t>公尺</w:t>
        </w:r>
      </w:smartTag>
      <w:r w:rsidRPr="00066F6E">
        <w:rPr>
          <w:rFonts w:ascii="標楷體" w:eastAsia="標楷體" w:hAnsi="標楷體" w:hint="eastAsia"/>
          <w:sz w:val="28"/>
          <w:szCs w:val="28"/>
        </w:rPr>
        <w:t>，建築物基礎離橋墩基礎外緣</w:t>
      </w:r>
      <w:r>
        <w:rPr>
          <w:rFonts w:ascii="標楷體" w:eastAsia="標楷體" w:hAnsi="標楷體" w:hint="eastAsia"/>
          <w:sz w:val="28"/>
          <w:szCs w:val="28"/>
          <w:u w:val="single"/>
        </w:rPr>
        <w:t>以</w:t>
      </w:r>
      <w:r w:rsidRPr="00066F6E">
        <w:rPr>
          <w:rFonts w:ascii="標楷體" w:eastAsia="標楷體" w:hAnsi="標楷體" w:hint="eastAsia"/>
          <w:sz w:val="28"/>
          <w:szCs w:val="28"/>
        </w:rPr>
        <w:t>大於</w:t>
      </w:r>
      <w:smartTag w:uri="urn:schemas-microsoft-com:office:smarttags" w:element="chmetcnv">
        <w:smartTagPr>
          <w:attr w:name="TCSC" w:val="0"/>
          <w:attr w:name="NumberType" w:val="1"/>
          <w:attr w:name="Negative" w:val="False"/>
          <w:attr w:name="HasSpace" w:val="False"/>
          <w:attr w:name="SourceValue" w:val="3"/>
        </w:smartTagPr>
        <w:r w:rsidRPr="00066F6E">
          <w:rPr>
            <w:rFonts w:ascii="標楷體" w:eastAsia="標楷體" w:hAnsi="標楷體"/>
            <w:sz w:val="28"/>
            <w:szCs w:val="28"/>
          </w:rPr>
          <w:t>3</w:t>
        </w:r>
        <w:r w:rsidRPr="00066F6E">
          <w:rPr>
            <w:rFonts w:ascii="標楷體" w:eastAsia="標楷體" w:hAnsi="標楷體" w:hint="eastAsia"/>
            <w:sz w:val="28"/>
            <w:szCs w:val="28"/>
          </w:rPr>
          <w:t>公尺</w:t>
        </w:r>
      </w:smartTag>
      <w:r w:rsidRPr="000D40EB">
        <w:rPr>
          <w:rFonts w:ascii="標楷體" w:eastAsia="標楷體" w:hAnsi="標楷體" w:hint="eastAsia"/>
          <w:sz w:val="28"/>
          <w:szCs w:val="28"/>
          <w:u w:val="single"/>
        </w:rPr>
        <w:t>為原則</w:t>
      </w:r>
      <w:r w:rsidRPr="00066F6E">
        <w:rPr>
          <w:rFonts w:ascii="標楷體" w:eastAsia="標楷體" w:hAnsi="標楷體" w:hint="eastAsia"/>
          <w:sz w:val="28"/>
          <w:szCs w:val="28"/>
        </w:rPr>
        <w:t>，且不得申請設定地上權。</w:t>
      </w:r>
    </w:p>
    <w:p w:rsidR="00B50B7B" w:rsidRPr="00066F6E" w:rsidRDefault="00B50B7B" w:rsidP="00913D55">
      <w:pPr>
        <w:snapToGrid w:val="0"/>
        <w:spacing w:line="300" w:lineRule="auto"/>
        <w:ind w:leftChars="354" w:left="850"/>
        <w:jc w:val="both"/>
        <w:rPr>
          <w:rFonts w:eastAsia="標楷體"/>
          <w:sz w:val="28"/>
          <w:szCs w:val="28"/>
        </w:rPr>
      </w:pPr>
      <w:r w:rsidRPr="00066F6E">
        <w:rPr>
          <w:rFonts w:eastAsia="標楷體" w:hint="eastAsia"/>
          <w:sz w:val="28"/>
          <w:szCs w:val="28"/>
        </w:rPr>
        <w:t>上述建築物應於決標後設置前以承租人名義，並以租賃契約代替使用權同意書，依法向建管單位申請建築執照，並於取得使用執照後，依法使用及自行繳納相關房屋稅金。</w:t>
      </w:r>
    </w:p>
    <w:p w:rsidR="00B50B7B" w:rsidRPr="00066F6E" w:rsidRDefault="00B50B7B" w:rsidP="00913D55">
      <w:pPr>
        <w:snapToGrid w:val="0"/>
        <w:spacing w:line="300" w:lineRule="auto"/>
        <w:ind w:leftChars="354" w:left="850"/>
        <w:jc w:val="both"/>
        <w:rPr>
          <w:rFonts w:eastAsia="標楷體"/>
          <w:sz w:val="28"/>
          <w:szCs w:val="28"/>
        </w:rPr>
      </w:pPr>
      <w:r w:rsidRPr="00066F6E">
        <w:rPr>
          <w:rFonts w:eastAsia="標楷體" w:hint="eastAsia"/>
          <w:sz w:val="28"/>
          <w:szCs w:val="28"/>
        </w:rPr>
        <w:t>未經核准設置之設施</w:t>
      </w:r>
      <w:r w:rsidRPr="00066F6E">
        <w:rPr>
          <w:rFonts w:eastAsia="標楷體"/>
          <w:sz w:val="28"/>
          <w:szCs w:val="28"/>
        </w:rPr>
        <w:t>(</w:t>
      </w:r>
      <w:r w:rsidRPr="00066F6E">
        <w:rPr>
          <w:rFonts w:eastAsia="標楷體" w:hint="eastAsia"/>
          <w:sz w:val="28"/>
          <w:szCs w:val="28"/>
        </w:rPr>
        <w:t>含崗亭、貨櫃屋、活動廁所、鏈式鐵絲網圍籬及建築物</w:t>
      </w:r>
      <w:r w:rsidRPr="00066F6E">
        <w:rPr>
          <w:rFonts w:eastAsia="標楷體"/>
          <w:sz w:val="28"/>
          <w:szCs w:val="28"/>
        </w:rPr>
        <w:t>)</w:t>
      </w:r>
      <w:r w:rsidRPr="00066F6E">
        <w:rPr>
          <w:rFonts w:eastAsia="標楷體" w:hint="eastAsia"/>
          <w:sz w:val="28"/>
          <w:szCs w:val="28"/>
        </w:rPr>
        <w:t>，由甲方轄管工務段依「國道高速公路路權內違章建築處理作業程序」辦理限期改善及強制拆除等，並終止契約，所需費用由乙方負擔，併得於履約保證金或押租金中扣抵，金額如有不足得向乙方追償。</w:t>
      </w:r>
    </w:p>
    <w:p w:rsidR="00B50B7B" w:rsidRPr="00066F6E" w:rsidRDefault="00B50B7B" w:rsidP="00913D55">
      <w:pPr>
        <w:snapToGrid w:val="0"/>
        <w:spacing w:line="300" w:lineRule="auto"/>
        <w:ind w:leftChars="113" w:left="870" w:hangingChars="214" w:hanging="599"/>
        <w:jc w:val="both"/>
        <w:rPr>
          <w:rFonts w:ascii="標楷體" w:eastAsia="標楷體" w:hAnsi="標楷體"/>
          <w:sz w:val="28"/>
        </w:rPr>
      </w:pPr>
      <w:r w:rsidRPr="00066F6E">
        <w:rPr>
          <w:rFonts w:ascii="標楷體" w:eastAsia="標楷體" w:hAnsi="標楷體"/>
          <w:sz w:val="28"/>
        </w:rPr>
        <w:t>(</w:t>
      </w:r>
      <w:r w:rsidRPr="00066F6E">
        <w:rPr>
          <w:rFonts w:ascii="標楷體" w:eastAsia="標楷體" w:hAnsi="標楷體" w:hint="eastAsia"/>
          <w:sz w:val="28"/>
        </w:rPr>
        <w:t>四</w:t>
      </w:r>
      <w:r w:rsidRPr="00066F6E">
        <w:rPr>
          <w:rFonts w:ascii="標楷體" w:eastAsia="標楷體" w:hAnsi="標楷體"/>
          <w:sz w:val="28"/>
        </w:rPr>
        <w:t>)</w:t>
      </w:r>
      <w:r w:rsidRPr="00066F6E">
        <w:rPr>
          <w:rFonts w:ascii="標楷體" w:eastAsia="標楷體" w:hAnsi="標楷體" w:hint="eastAsia"/>
          <w:sz w:val="28"/>
        </w:rPr>
        <w:t>不得</w:t>
      </w:r>
      <w:r w:rsidRPr="00066F6E">
        <w:rPr>
          <w:rFonts w:eastAsia="標楷體" w:hAnsi="標楷體" w:hint="eastAsia"/>
          <w:bCs/>
          <w:sz w:val="28"/>
          <w:szCs w:val="28"/>
        </w:rPr>
        <w:t>妨礙行車、橋梁結構、路基邊坡穩定等安全，及橋梁檢測與維修、環境景觀衛生、道路養護等作業，且不放置</w:t>
      </w:r>
      <w:r w:rsidRPr="00066F6E">
        <w:rPr>
          <w:rFonts w:ascii="標楷體" w:eastAsia="標楷體" w:hAnsi="標楷體" w:hint="eastAsia"/>
          <w:sz w:val="28"/>
        </w:rPr>
        <w:t>易燃、易爆</w:t>
      </w:r>
      <w:r w:rsidRPr="00066F6E">
        <w:rPr>
          <w:rFonts w:eastAsia="標楷體" w:hAnsi="標楷體" w:hint="eastAsia"/>
          <w:bCs/>
          <w:sz w:val="28"/>
          <w:szCs w:val="28"/>
        </w:rPr>
        <w:t>、危險物品</w:t>
      </w:r>
      <w:r w:rsidRPr="00066F6E">
        <w:rPr>
          <w:rFonts w:ascii="標楷體" w:eastAsia="標楷體" w:hAnsi="標楷體" w:hint="eastAsia"/>
          <w:sz w:val="28"/>
        </w:rPr>
        <w:t>或其他可能影響橋梁安全之物品與行為。</w:t>
      </w:r>
    </w:p>
    <w:p w:rsidR="00B50B7B" w:rsidRPr="00066F6E" w:rsidRDefault="00B50B7B" w:rsidP="00913D55">
      <w:pPr>
        <w:snapToGrid w:val="0"/>
        <w:spacing w:line="300" w:lineRule="auto"/>
        <w:ind w:leftChars="113" w:left="870" w:hangingChars="214" w:hanging="599"/>
        <w:jc w:val="both"/>
        <w:rPr>
          <w:rFonts w:ascii="標楷體" w:eastAsia="標楷體" w:hAnsi="標楷體"/>
          <w:sz w:val="28"/>
        </w:rPr>
      </w:pPr>
      <w:r w:rsidRPr="00066F6E">
        <w:rPr>
          <w:rFonts w:ascii="標楷體" w:eastAsia="標楷體" w:hAnsi="標楷體"/>
          <w:sz w:val="28"/>
        </w:rPr>
        <w:t>(</w:t>
      </w:r>
      <w:r w:rsidRPr="00066F6E">
        <w:rPr>
          <w:rFonts w:ascii="標楷體" w:eastAsia="標楷體" w:hAnsi="標楷體" w:hint="eastAsia"/>
          <w:sz w:val="28"/>
        </w:rPr>
        <w:t>五</w:t>
      </w:r>
      <w:r w:rsidRPr="00066F6E">
        <w:rPr>
          <w:rFonts w:ascii="標楷體" w:eastAsia="標楷體" w:hAnsi="標楷體"/>
          <w:sz w:val="28"/>
        </w:rPr>
        <w:t>)</w:t>
      </w:r>
      <w:r w:rsidRPr="00066F6E">
        <w:rPr>
          <w:rFonts w:ascii="標楷體" w:eastAsia="標楷體" w:hAnsi="標楷體" w:hint="eastAsia"/>
          <w:sz w:val="28"/>
        </w:rPr>
        <w:t>不得從事餐飲業、加油</w:t>
      </w:r>
      <w:r w:rsidRPr="00066F6E">
        <w:rPr>
          <w:rFonts w:ascii="標楷體" w:eastAsia="標楷體" w:hAnsi="標楷體"/>
          <w:sz w:val="28"/>
        </w:rPr>
        <w:t>(</w:t>
      </w:r>
      <w:r w:rsidRPr="00066F6E">
        <w:rPr>
          <w:rFonts w:ascii="標楷體" w:eastAsia="標楷體" w:hAnsi="標楷體" w:hint="eastAsia"/>
          <w:sz w:val="28"/>
        </w:rPr>
        <w:t>氣</w:t>
      </w:r>
      <w:r w:rsidRPr="00066F6E">
        <w:rPr>
          <w:rFonts w:ascii="標楷體" w:eastAsia="標楷體" w:hAnsi="標楷體"/>
          <w:sz w:val="28"/>
        </w:rPr>
        <w:t>)</w:t>
      </w:r>
      <w:r w:rsidRPr="00066F6E">
        <w:rPr>
          <w:rFonts w:ascii="標楷體" w:eastAsia="標楷體" w:hAnsi="標楷體" w:hint="eastAsia"/>
          <w:sz w:val="28"/>
        </w:rPr>
        <w:t>站、天然氣整壓站，及超出契約允許對外營業或類似行為。其他得依使用計畫使用，須於取得主管機關發給之營業許可後，始得營業。</w:t>
      </w:r>
    </w:p>
    <w:p w:rsidR="00B50B7B" w:rsidRPr="00066F6E" w:rsidRDefault="00B50B7B" w:rsidP="00913D55">
      <w:pPr>
        <w:snapToGrid w:val="0"/>
        <w:spacing w:line="300" w:lineRule="auto"/>
        <w:ind w:leftChars="113" w:left="870" w:hangingChars="214" w:hanging="599"/>
        <w:jc w:val="both"/>
        <w:rPr>
          <w:rFonts w:ascii="標楷體" w:eastAsia="標楷體" w:hAnsi="標楷體"/>
          <w:sz w:val="28"/>
        </w:rPr>
      </w:pPr>
      <w:r w:rsidRPr="00066F6E">
        <w:rPr>
          <w:rFonts w:ascii="標楷體" w:eastAsia="標楷體" w:hAnsi="標楷體"/>
          <w:sz w:val="28"/>
        </w:rPr>
        <w:t>(</w:t>
      </w:r>
      <w:r w:rsidRPr="00066F6E">
        <w:rPr>
          <w:rFonts w:ascii="標楷體" w:eastAsia="標楷體" w:hAnsi="標楷體" w:hint="eastAsia"/>
          <w:sz w:val="28"/>
        </w:rPr>
        <w:t>六</w:t>
      </w:r>
      <w:r w:rsidRPr="00066F6E">
        <w:rPr>
          <w:rFonts w:ascii="標楷體" w:eastAsia="標楷體" w:hAnsi="標楷體"/>
          <w:sz w:val="28"/>
        </w:rPr>
        <w:t>)</w:t>
      </w:r>
      <w:r w:rsidRPr="00066F6E">
        <w:rPr>
          <w:rFonts w:ascii="標楷體" w:eastAsia="標楷體" w:hAnsi="標楷體" w:hint="eastAsia"/>
          <w:sz w:val="28"/>
        </w:rPr>
        <w:t>不得有堆置雜物、掩埋廢棄物、採取土石、破壞水土保持、</w:t>
      </w:r>
      <w:r w:rsidRPr="00066F6E">
        <w:rPr>
          <w:rFonts w:eastAsia="標楷體" w:hint="eastAsia"/>
          <w:sz w:val="28"/>
          <w:szCs w:val="28"/>
        </w:rPr>
        <w:t>妨礙排水</w:t>
      </w:r>
      <w:r w:rsidRPr="00066F6E">
        <w:rPr>
          <w:rFonts w:eastAsia="標楷體" w:hint="eastAsia"/>
        </w:rPr>
        <w:t>、</w:t>
      </w:r>
      <w:r w:rsidRPr="00066F6E">
        <w:rPr>
          <w:rFonts w:ascii="標楷體" w:eastAsia="標楷體" w:hAnsi="標楷體" w:hint="eastAsia"/>
          <w:sz w:val="28"/>
        </w:rPr>
        <w:t>污染用地、製造噪音或其他影響或危害環境衛生、有礙觀瞻等違反租賃物之效能之使用行為。如違反時，甲方有權終止租約，乙方須負責恢復原狀，並負一切責任。</w:t>
      </w:r>
    </w:p>
    <w:p w:rsidR="00B50B7B" w:rsidRPr="00066F6E" w:rsidRDefault="00B50B7B" w:rsidP="00913D55">
      <w:pPr>
        <w:snapToGrid w:val="0"/>
        <w:spacing w:line="300" w:lineRule="auto"/>
        <w:ind w:leftChars="113" w:left="870" w:hangingChars="214" w:hanging="599"/>
        <w:jc w:val="both"/>
        <w:rPr>
          <w:rFonts w:ascii="標楷體" w:eastAsia="標楷體" w:hAnsi="標楷體"/>
          <w:sz w:val="28"/>
        </w:rPr>
      </w:pPr>
      <w:r w:rsidRPr="00066F6E">
        <w:rPr>
          <w:rFonts w:ascii="標楷體" w:eastAsia="標楷體" w:hAnsi="標楷體"/>
          <w:sz w:val="28"/>
        </w:rPr>
        <w:t>(</w:t>
      </w:r>
      <w:r w:rsidRPr="00066F6E">
        <w:rPr>
          <w:rFonts w:ascii="標楷體" w:eastAsia="標楷體" w:hAnsi="標楷體" w:hint="eastAsia"/>
          <w:sz w:val="28"/>
        </w:rPr>
        <w:t>七</w:t>
      </w:r>
      <w:r w:rsidRPr="00066F6E">
        <w:rPr>
          <w:rFonts w:ascii="標楷體" w:eastAsia="標楷體" w:hAnsi="標楷體"/>
          <w:sz w:val="28"/>
        </w:rPr>
        <w:t>)</w:t>
      </w:r>
      <w:r w:rsidRPr="00066F6E">
        <w:rPr>
          <w:rFonts w:ascii="標楷體" w:eastAsia="標楷體" w:hAnsi="標楷體" w:hint="eastAsia"/>
          <w:sz w:val="28"/>
        </w:rPr>
        <w:t>應有完善之消防及安全等設施</w:t>
      </w:r>
      <w:r w:rsidRPr="00066F6E">
        <w:rPr>
          <w:rFonts w:ascii="標楷體" w:eastAsia="標楷體" w:hAnsi="標楷體"/>
          <w:sz w:val="28"/>
        </w:rPr>
        <w:t>(</w:t>
      </w:r>
      <w:r w:rsidRPr="00066F6E">
        <w:rPr>
          <w:rFonts w:ascii="標楷體" w:eastAsia="標楷體" w:hAnsi="標楷體" w:hint="eastAsia"/>
          <w:sz w:val="28"/>
        </w:rPr>
        <w:t>包括但不限於：防範天然災害、橋上掉落物、橋梁間隙及雨水管線滲漏…等</w:t>
      </w:r>
      <w:r w:rsidRPr="00066F6E">
        <w:rPr>
          <w:rFonts w:ascii="標楷體" w:eastAsia="標楷體" w:hAnsi="標楷體"/>
          <w:sz w:val="28"/>
        </w:rPr>
        <w:t>)</w:t>
      </w:r>
      <w:r w:rsidRPr="00066F6E">
        <w:rPr>
          <w:rFonts w:ascii="標楷體" w:eastAsia="標楷體" w:hAnsi="標楷體" w:hint="eastAsia"/>
          <w:sz w:val="28"/>
        </w:rPr>
        <w:t>，其所增設之設施責任與費用，與衍生之一切損害，及與第三人發生糾紛，概由乙方自行負責。</w:t>
      </w:r>
    </w:p>
    <w:p w:rsidR="00B50B7B" w:rsidRPr="00066F6E" w:rsidRDefault="00B50B7B" w:rsidP="00913D55">
      <w:pPr>
        <w:snapToGrid w:val="0"/>
        <w:spacing w:line="240" w:lineRule="atLeast"/>
        <w:ind w:leftChars="113" w:left="870" w:hangingChars="214" w:hanging="599"/>
        <w:jc w:val="both"/>
        <w:rPr>
          <w:rFonts w:eastAsia="標楷體" w:cs="新細明體"/>
          <w:i/>
          <w:kern w:val="0"/>
          <w:sz w:val="28"/>
          <w:szCs w:val="28"/>
        </w:rPr>
      </w:pPr>
      <w:r w:rsidRPr="00066F6E">
        <w:rPr>
          <w:rFonts w:ascii="標楷體" w:eastAsia="標楷體" w:hAnsi="標楷體"/>
          <w:sz w:val="28"/>
        </w:rPr>
        <w:t>(</w:t>
      </w:r>
      <w:r w:rsidRPr="00066F6E">
        <w:rPr>
          <w:rFonts w:ascii="標楷體" w:eastAsia="標楷體" w:hAnsi="標楷體" w:hint="eastAsia"/>
          <w:sz w:val="28"/>
        </w:rPr>
        <w:t>八</w:t>
      </w:r>
      <w:r w:rsidRPr="00066F6E">
        <w:rPr>
          <w:rFonts w:ascii="標楷體" w:eastAsia="標楷體" w:hAnsi="標楷體"/>
          <w:sz w:val="28"/>
        </w:rPr>
        <w:t>)</w:t>
      </w:r>
      <w:r w:rsidRPr="00DE1B6E">
        <w:rPr>
          <w:rFonts w:ascii="標楷體" w:eastAsia="標楷體" w:hAnsi="標楷體" w:hint="eastAsia"/>
          <w:sz w:val="28"/>
          <w:u w:val="single"/>
        </w:rPr>
        <w:t>承租</w:t>
      </w:r>
      <w:r>
        <w:rPr>
          <w:rFonts w:ascii="標楷體" w:eastAsia="標楷體" w:hAnsi="標楷體" w:hint="eastAsia"/>
          <w:sz w:val="28"/>
          <w:szCs w:val="28"/>
          <w:u w:val="single"/>
        </w:rPr>
        <w:t>人自建</w:t>
      </w:r>
      <w:r w:rsidRPr="00997FB0">
        <w:rPr>
          <w:rFonts w:ascii="標楷體" w:eastAsia="標楷體" w:hAnsi="標楷體" w:hint="eastAsia"/>
          <w:sz w:val="28"/>
          <w:szCs w:val="28"/>
          <w:u w:val="single"/>
        </w:rPr>
        <w:t>桅桿</w:t>
      </w:r>
      <w:r>
        <w:rPr>
          <w:rFonts w:ascii="標楷體" w:eastAsia="標楷體" w:hAnsi="標楷體" w:hint="eastAsia"/>
          <w:sz w:val="28"/>
          <w:szCs w:val="28"/>
          <w:u w:val="single"/>
        </w:rPr>
        <w:t>、</w:t>
      </w:r>
      <w:r w:rsidRPr="00997FB0">
        <w:rPr>
          <w:rFonts w:ascii="標楷體" w:eastAsia="標楷體" w:hAnsi="標楷體" w:hint="eastAsia"/>
          <w:sz w:val="28"/>
          <w:szCs w:val="28"/>
          <w:u w:val="single"/>
        </w:rPr>
        <w:t>機櫃</w:t>
      </w:r>
      <w:r>
        <w:rPr>
          <w:rFonts w:ascii="標楷體" w:eastAsia="標楷體" w:hAnsi="標楷體" w:hint="eastAsia"/>
          <w:sz w:val="28"/>
          <w:szCs w:val="28"/>
          <w:u w:val="single"/>
        </w:rPr>
        <w:t>或附掛天線等相關設施</w:t>
      </w:r>
      <w:r w:rsidRPr="003776C7">
        <w:rPr>
          <w:rFonts w:ascii="標楷體" w:eastAsia="標楷體" w:hAnsi="標楷體" w:hint="eastAsia"/>
          <w:sz w:val="28"/>
          <w:szCs w:val="28"/>
          <w:u w:val="single"/>
        </w:rPr>
        <w:t>作</w:t>
      </w:r>
      <w:r w:rsidRPr="003253B3">
        <w:rPr>
          <w:rFonts w:ascii="標楷體" w:eastAsia="標楷體" w:hAnsi="標楷體" w:hint="eastAsia"/>
          <w:sz w:val="28"/>
          <w:szCs w:val="28"/>
          <w:u w:val="single"/>
        </w:rPr>
        <w:t>行動通訊中繼臺</w:t>
      </w:r>
      <w:r w:rsidRPr="003253B3">
        <w:rPr>
          <w:rFonts w:ascii="標楷體" w:eastAsia="標楷體" w:hAnsi="標楷體"/>
          <w:sz w:val="28"/>
          <w:szCs w:val="28"/>
          <w:u w:val="single"/>
        </w:rPr>
        <w:t>(</w:t>
      </w:r>
      <w:r w:rsidRPr="003253B3">
        <w:rPr>
          <w:rFonts w:ascii="標楷體" w:eastAsia="標楷體" w:hAnsi="標楷體" w:hint="eastAsia"/>
          <w:sz w:val="28"/>
          <w:szCs w:val="28"/>
          <w:u w:val="single"/>
        </w:rPr>
        <w:t>基地臺</w:t>
      </w:r>
      <w:r w:rsidRPr="003253B3">
        <w:rPr>
          <w:rFonts w:ascii="標楷體" w:eastAsia="標楷體" w:hAnsi="標楷體"/>
          <w:sz w:val="28"/>
          <w:szCs w:val="28"/>
          <w:u w:val="single"/>
        </w:rPr>
        <w:t>)</w:t>
      </w:r>
      <w:r w:rsidRPr="003253B3">
        <w:rPr>
          <w:rFonts w:ascii="標楷體" w:eastAsia="標楷體" w:hAnsi="標楷體" w:hint="eastAsia"/>
          <w:sz w:val="28"/>
          <w:szCs w:val="28"/>
          <w:u w:val="single"/>
        </w:rPr>
        <w:t>者</w:t>
      </w:r>
      <w:r w:rsidRPr="00066F6E">
        <w:rPr>
          <w:rFonts w:eastAsia="標楷體" w:cs="新細明體" w:hint="eastAsia"/>
          <w:kern w:val="0"/>
          <w:sz w:val="28"/>
          <w:szCs w:val="28"/>
        </w:rPr>
        <w:t>，</w:t>
      </w:r>
      <w:r w:rsidRPr="0030144B">
        <w:rPr>
          <w:rFonts w:eastAsia="標楷體" w:cs="新細明體" w:hint="eastAsia"/>
          <w:kern w:val="0"/>
          <w:sz w:val="28"/>
          <w:szCs w:val="28"/>
          <w:u w:val="single"/>
        </w:rPr>
        <w:t>須符合</w:t>
      </w:r>
      <w:r w:rsidRPr="00066F6E">
        <w:rPr>
          <w:rFonts w:eastAsia="標楷體" w:cs="新細明體" w:hint="eastAsia"/>
          <w:kern w:val="0"/>
          <w:sz w:val="28"/>
          <w:szCs w:val="28"/>
        </w:rPr>
        <w:t>下列</w:t>
      </w:r>
      <w:r>
        <w:rPr>
          <w:rFonts w:eastAsia="標楷體" w:cs="新細明體" w:hint="eastAsia"/>
          <w:kern w:val="0"/>
          <w:sz w:val="28"/>
          <w:szCs w:val="28"/>
        </w:rPr>
        <w:t>各目</w:t>
      </w:r>
      <w:r w:rsidRPr="00066F6E">
        <w:rPr>
          <w:rFonts w:eastAsia="標楷體" w:cs="新細明體" w:hint="eastAsia"/>
          <w:kern w:val="0"/>
          <w:sz w:val="28"/>
          <w:szCs w:val="28"/>
        </w:rPr>
        <w:t>：</w:t>
      </w:r>
    </w:p>
    <w:p w:rsidR="00B50B7B" w:rsidRDefault="00B50B7B" w:rsidP="00913D55">
      <w:pPr>
        <w:snapToGrid w:val="0"/>
        <w:spacing w:line="400" w:lineRule="atLeast"/>
        <w:ind w:leftChars="315" w:left="1067" w:hangingChars="111" w:hanging="311"/>
        <w:jc w:val="both"/>
        <w:rPr>
          <w:rFonts w:ascii="標楷體" w:eastAsia="標楷體" w:hAnsi="標楷體"/>
          <w:sz w:val="28"/>
          <w:szCs w:val="28"/>
          <w:u w:val="single"/>
        </w:rPr>
      </w:pPr>
      <w:r>
        <w:rPr>
          <w:rFonts w:ascii="標楷體" w:eastAsia="標楷體" w:hAnsi="標楷體"/>
          <w:sz w:val="28"/>
          <w:szCs w:val="28"/>
          <w:u w:val="single"/>
        </w:rPr>
        <w:t>1.</w:t>
      </w:r>
      <w:r>
        <w:rPr>
          <w:rFonts w:ascii="標楷體" w:eastAsia="標楷體" w:hAnsi="標楷體" w:hint="eastAsia"/>
          <w:sz w:val="28"/>
          <w:szCs w:val="28"/>
          <w:u w:val="single"/>
        </w:rPr>
        <w:t>新設</w:t>
      </w:r>
      <w:r w:rsidRPr="00997FB0">
        <w:rPr>
          <w:rFonts w:ascii="標楷體" w:eastAsia="標楷體" w:hAnsi="標楷體" w:hint="eastAsia"/>
          <w:sz w:val="28"/>
          <w:szCs w:val="28"/>
          <w:u w:val="single"/>
        </w:rPr>
        <w:t>桅桿及機櫃</w:t>
      </w:r>
      <w:r>
        <w:rPr>
          <w:rFonts w:ascii="標楷體" w:eastAsia="標楷體" w:hAnsi="標楷體" w:hint="eastAsia"/>
          <w:sz w:val="28"/>
          <w:szCs w:val="28"/>
          <w:u w:val="single"/>
        </w:rPr>
        <w:t>等設施之</w:t>
      </w:r>
      <w:r w:rsidRPr="00733A43">
        <w:rPr>
          <w:rFonts w:ascii="標楷體" w:eastAsia="標楷體" w:hAnsi="標楷體" w:hint="eastAsia"/>
          <w:sz w:val="28"/>
          <w:szCs w:val="28"/>
          <w:u w:val="single"/>
        </w:rPr>
        <w:t>設置地點</w:t>
      </w:r>
      <w:r>
        <w:rPr>
          <w:rFonts w:ascii="標楷體" w:eastAsia="標楷體" w:hAnsi="標楷體" w:hint="eastAsia"/>
          <w:sz w:val="28"/>
          <w:szCs w:val="28"/>
          <w:u w:val="single"/>
        </w:rPr>
        <w:t>，</w:t>
      </w:r>
      <w:r w:rsidRPr="002E3FE4">
        <w:rPr>
          <w:rFonts w:ascii="標楷體" w:eastAsia="標楷體" w:hAnsi="標楷體" w:hint="eastAsia"/>
          <w:sz w:val="28"/>
          <w:szCs w:val="28"/>
          <w:u w:val="single"/>
        </w:rPr>
        <w:t>應避開經濟部中央地質調查所公布之地質敏感區、活動斷層及管線，且原則</w:t>
      </w:r>
      <w:r w:rsidRPr="00733A43">
        <w:rPr>
          <w:rFonts w:ascii="標楷體" w:eastAsia="標楷體" w:hAnsi="標楷體" w:hint="eastAsia"/>
          <w:sz w:val="28"/>
          <w:szCs w:val="28"/>
          <w:u w:val="single"/>
        </w:rPr>
        <w:t>離橋梁梁底大於</w:t>
      </w:r>
      <w:r w:rsidRPr="00733A43">
        <w:rPr>
          <w:rFonts w:ascii="標楷體" w:eastAsia="標楷體" w:hAnsi="標楷體"/>
          <w:sz w:val="28"/>
          <w:szCs w:val="28"/>
          <w:u w:val="single"/>
        </w:rPr>
        <w:t>2.5</w:t>
      </w:r>
      <w:r w:rsidRPr="00733A43">
        <w:rPr>
          <w:rFonts w:ascii="標楷體" w:eastAsia="標楷體" w:hAnsi="標楷體" w:hint="eastAsia"/>
          <w:sz w:val="28"/>
          <w:szCs w:val="28"/>
          <w:u w:val="single"/>
        </w:rPr>
        <w:t>公尺</w:t>
      </w:r>
      <w:r>
        <w:rPr>
          <w:rFonts w:ascii="標楷體" w:eastAsia="標楷體" w:hAnsi="標楷體" w:hint="eastAsia"/>
          <w:sz w:val="28"/>
          <w:szCs w:val="28"/>
          <w:u w:val="single"/>
        </w:rPr>
        <w:t>及</w:t>
      </w:r>
      <w:r w:rsidRPr="00733A43">
        <w:rPr>
          <w:rFonts w:ascii="標楷體" w:eastAsia="標楷體" w:hAnsi="標楷體" w:hint="eastAsia"/>
          <w:sz w:val="28"/>
          <w:szCs w:val="28"/>
          <w:u w:val="single"/>
        </w:rPr>
        <w:t>離橋墩基礎外緣大</w:t>
      </w:r>
      <w:r>
        <w:rPr>
          <w:rFonts w:ascii="標楷體" w:eastAsia="標楷體" w:hAnsi="標楷體" w:hint="eastAsia"/>
          <w:sz w:val="28"/>
          <w:szCs w:val="28"/>
          <w:u w:val="single"/>
        </w:rPr>
        <w:t>於</w:t>
      </w:r>
      <w:r>
        <w:rPr>
          <w:rFonts w:ascii="標楷體" w:eastAsia="標楷體" w:hAnsi="標楷體"/>
          <w:sz w:val="28"/>
          <w:szCs w:val="28"/>
          <w:u w:val="single"/>
        </w:rPr>
        <w:t>3</w:t>
      </w:r>
      <w:r>
        <w:rPr>
          <w:rFonts w:ascii="標楷體" w:eastAsia="標楷體" w:hAnsi="標楷體" w:hint="eastAsia"/>
          <w:sz w:val="28"/>
          <w:szCs w:val="28"/>
          <w:u w:val="single"/>
        </w:rPr>
        <w:t>公尺。並以不影響既有標誌、植栽等各項設施為原則，必要時先與甲方會勘確認。</w:t>
      </w:r>
    </w:p>
    <w:p w:rsidR="00B50B7B" w:rsidRDefault="00B50B7B" w:rsidP="00913D55">
      <w:pPr>
        <w:snapToGrid w:val="0"/>
        <w:spacing w:line="400" w:lineRule="atLeast"/>
        <w:ind w:leftChars="315" w:left="1067" w:hangingChars="111" w:hanging="311"/>
        <w:jc w:val="both"/>
        <w:rPr>
          <w:rFonts w:ascii="標楷體" w:eastAsia="標楷體" w:hAnsi="標楷體"/>
          <w:sz w:val="28"/>
          <w:szCs w:val="28"/>
          <w:u w:val="single"/>
        </w:rPr>
      </w:pPr>
      <w:r>
        <w:rPr>
          <w:rFonts w:ascii="標楷體" w:eastAsia="標楷體" w:hAnsi="標楷體"/>
          <w:sz w:val="28"/>
          <w:szCs w:val="28"/>
          <w:u w:val="single"/>
        </w:rPr>
        <w:t>2.</w:t>
      </w:r>
      <w:r w:rsidRPr="00733A43">
        <w:rPr>
          <w:rFonts w:ascii="標楷體" w:eastAsia="標楷體" w:hAnsi="標楷體" w:hint="eastAsia"/>
          <w:sz w:val="28"/>
          <w:szCs w:val="28"/>
          <w:u w:val="single"/>
        </w:rPr>
        <w:t>相關設計</w:t>
      </w:r>
      <w:r w:rsidRPr="007A7594">
        <w:rPr>
          <w:rFonts w:eastAsia="標楷體" w:hint="eastAsia"/>
          <w:sz w:val="28"/>
          <w:szCs w:val="28"/>
        </w:rPr>
        <w:t>須先</w:t>
      </w:r>
      <w:r>
        <w:rPr>
          <w:rFonts w:eastAsia="標楷體" w:hint="eastAsia"/>
          <w:sz w:val="28"/>
          <w:szCs w:val="28"/>
          <w:u w:val="single"/>
        </w:rPr>
        <w:t>依個案特性</w:t>
      </w:r>
      <w:r w:rsidRPr="007A7594">
        <w:rPr>
          <w:rFonts w:eastAsia="標楷體" w:hint="eastAsia"/>
          <w:sz w:val="28"/>
          <w:szCs w:val="28"/>
        </w:rPr>
        <w:t>洽</w:t>
      </w:r>
      <w:r>
        <w:rPr>
          <w:rFonts w:eastAsia="標楷體" w:hint="eastAsia"/>
          <w:sz w:val="28"/>
          <w:szCs w:val="28"/>
        </w:rPr>
        <w:t>甲方</w:t>
      </w:r>
      <w:r w:rsidRPr="0034401C">
        <w:rPr>
          <w:rFonts w:eastAsia="標楷體" w:hint="eastAsia"/>
          <w:sz w:val="28"/>
          <w:szCs w:val="28"/>
          <w:u w:val="single"/>
        </w:rPr>
        <w:t>了解邊坡</w:t>
      </w:r>
      <w:r>
        <w:rPr>
          <w:rFonts w:eastAsia="標楷體" w:hint="eastAsia"/>
          <w:sz w:val="28"/>
          <w:szCs w:val="28"/>
          <w:u w:val="single"/>
        </w:rPr>
        <w:t>、橋梁、擋土設施及管線及</w:t>
      </w:r>
      <w:r w:rsidRPr="007A7594">
        <w:rPr>
          <w:rFonts w:eastAsia="標楷體" w:hint="eastAsia"/>
          <w:sz w:val="28"/>
          <w:szCs w:val="28"/>
        </w:rPr>
        <w:t>附掛標誌門架</w:t>
      </w:r>
      <w:r>
        <w:rPr>
          <w:rFonts w:eastAsia="標楷體" w:hint="eastAsia"/>
          <w:sz w:val="28"/>
          <w:szCs w:val="28"/>
          <w:u w:val="single"/>
        </w:rPr>
        <w:t>等設施之</w:t>
      </w:r>
      <w:r w:rsidRPr="007A7594">
        <w:rPr>
          <w:rFonts w:eastAsia="標楷體" w:hint="eastAsia"/>
          <w:sz w:val="28"/>
          <w:szCs w:val="28"/>
        </w:rPr>
        <w:t>竣工圖及現地基礎狀況，依據美國「公路標誌照明及交通號誌結構支架標準規範」</w:t>
      </w:r>
      <w:r w:rsidRPr="007A7594">
        <w:rPr>
          <w:rFonts w:eastAsia="標楷體"/>
          <w:sz w:val="28"/>
          <w:szCs w:val="28"/>
        </w:rPr>
        <w:t>AASHTO</w:t>
      </w:r>
      <w:r w:rsidRPr="007A7594">
        <w:rPr>
          <w:rFonts w:eastAsia="標楷體" w:hint="eastAsia"/>
          <w:sz w:val="28"/>
          <w:szCs w:val="28"/>
        </w:rPr>
        <w:t>，及交通部頒「公路橋梁設計規範」最新版辦理結構分析計算</w:t>
      </w:r>
      <w:r w:rsidRPr="001D3775">
        <w:rPr>
          <w:rFonts w:eastAsia="標楷體"/>
          <w:sz w:val="28"/>
          <w:szCs w:val="28"/>
          <w:u w:val="single"/>
        </w:rPr>
        <w:t>(</w:t>
      </w:r>
      <w:r w:rsidRPr="007A7594">
        <w:rPr>
          <w:rFonts w:eastAsia="標楷體" w:hint="eastAsia"/>
          <w:sz w:val="28"/>
          <w:szCs w:val="28"/>
        </w:rPr>
        <w:t>應考量材料自重、既有與新設備重量，設計風速</w:t>
      </w:r>
      <w:smartTag w:uri="urn:schemas-microsoft-com:office:smarttags" w:element="chmetcnv">
        <w:smartTagPr>
          <w:attr w:name="TCSC" w:val="0"/>
          <w:attr w:name="NumberType" w:val="1"/>
          <w:attr w:name="Negative" w:val="False"/>
          <w:attr w:name="HasSpace" w:val="False"/>
          <w:attr w:name="SourceValue" w:val="55.6"/>
          <w:attr w:name="UnitName" w:val="m"/>
        </w:smartTagPr>
        <w:r w:rsidRPr="007A7594">
          <w:rPr>
            <w:rFonts w:eastAsia="標楷體"/>
            <w:sz w:val="28"/>
            <w:szCs w:val="28"/>
          </w:rPr>
          <w:t>55.6m</w:t>
        </w:r>
      </w:smartTag>
      <w:r w:rsidRPr="007A7594">
        <w:rPr>
          <w:rFonts w:eastAsia="標楷體"/>
          <w:sz w:val="28"/>
          <w:szCs w:val="28"/>
        </w:rPr>
        <w:t>/s</w:t>
      </w:r>
      <w:r w:rsidRPr="007A7594">
        <w:rPr>
          <w:rFonts w:eastAsia="標楷體" w:hint="eastAsia"/>
          <w:sz w:val="28"/>
          <w:szCs w:val="28"/>
        </w:rPr>
        <w:t>，如有增設維修走道應考量人員自重採</w:t>
      </w:r>
      <w:r w:rsidRPr="007A7594">
        <w:rPr>
          <w:rFonts w:eastAsia="標楷體"/>
          <w:sz w:val="28"/>
          <w:szCs w:val="28"/>
        </w:rPr>
        <w:t>100kgf/</w:t>
      </w:r>
      <w:r w:rsidRPr="007A7594">
        <w:rPr>
          <w:rFonts w:eastAsia="標楷體" w:hint="eastAsia"/>
          <w:sz w:val="28"/>
          <w:szCs w:val="28"/>
        </w:rPr>
        <w:t>㎡</w:t>
      </w:r>
      <w:r w:rsidRPr="001D3775">
        <w:rPr>
          <w:rFonts w:eastAsia="標楷體"/>
          <w:sz w:val="28"/>
          <w:szCs w:val="28"/>
          <w:u w:val="single"/>
        </w:rPr>
        <w:t>)</w:t>
      </w:r>
      <w:r w:rsidRPr="007A7594">
        <w:rPr>
          <w:rFonts w:eastAsia="標楷體" w:hint="eastAsia"/>
          <w:sz w:val="28"/>
          <w:szCs w:val="28"/>
        </w:rPr>
        <w:t>，</w:t>
      </w:r>
      <w:r w:rsidRPr="003D1381">
        <w:rPr>
          <w:rFonts w:eastAsia="標楷體" w:hint="eastAsia"/>
          <w:sz w:val="28"/>
          <w:szCs w:val="28"/>
          <w:u w:val="single"/>
        </w:rPr>
        <w:t>相關結構設計、邊坡</w:t>
      </w:r>
      <w:r w:rsidRPr="00974865">
        <w:rPr>
          <w:rFonts w:eastAsia="標楷體" w:hint="eastAsia"/>
          <w:sz w:val="28"/>
          <w:szCs w:val="28"/>
          <w:u w:val="single"/>
        </w:rPr>
        <w:t>穩定</w:t>
      </w:r>
      <w:r w:rsidRPr="00E02745">
        <w:rPr>
          <w:rFonts w:eastAsia="標楷體" w:hint="eastAsia"/>
          <w:sz w:val="28"/>
          <w:szCs w:val="28"/>
          <w:u w:val="single"/>
        </w:rPr>
        <w:t>安全評估</w:t>
      </w:r>
      <w:r w:rsidRPr="00974865">
        <w:rPr>
          <w:rFonts w:eastAsia="標楷體"/>
          <w:sz w:val="28"/>
          <w:szCs w:val="28"/>
          <w:u w:val="single"/>
        </w:rPr>
        <w:t>(</w:t>
      </w:r>
      <w:r>
        <w:rPr>
          <w:rFonts w:eastAsia="標楷體" w:hint="eastAsia"/>
          <w:sz w:val="28"/>
          <w:szCs w:val="28"/>
          <w:u w:val="single"/>
        </w:rPr>
        <w:t>必須考量常時、地震、高地下水位</w:t>
      </w:r>
      <w:r w:rsidRPr="00974865">
        <w:rPr>
          <w:rFonts w:eastAsia="標楷體"/>
          <w:sz w:val="28"/>
          <w:szCs w:val="28"/>
          <w:u w:val="single"/>
        </w:rPr>
        <w:t>)</w:t>
      </w:r>
      <w:r w:rsidRPr="00974865">
        <w:rPr>
          <w:rFonts w:eastAsia="標楷體" w:hint="eastAsia"/>
          <w:sz w:val="28"/>
          <w:szCs w:val="28"/>
          <w:u w:val="single"/>
        </w:rPr>
        <w:t>、邊坡保護工程</w:t>
      </w:r>
      <w:r>
        <w:rPr>
          <w:rFonts w:eastAsia="標楷體" w:hint="eastAsia"/>
          <w:sz w:val="28"/>
          <w:szCs w:val="28"/>
          <w:u w:val="single"/>
        </w:rPr>
        <w:t>等圖說</w:t>
      </w:r>
      <w:r w:rsidRPr="001D3775">
        <w:rPr>
          <w:rFonts w:ascii="標楷體" w:eastAsia="標楷體" w:hAnsi="標楷體" w:hint="eastAsia"/>
          <w:sz w:val="28"/>
          <w:szCs w:val="28"/>
        </w:rPr>
        <w:t>須經專業技師之簽證</w:t>
      </w:r>
      <w:r>
        <w:rPr>
          <w:rFonts w:ascii="標楷體" w:eastAsia="標楷體" w:hAnsi="標楷體" w:hint="eastAsia"/>
          <w:sz w:val="28"/>
          <w:szCs w:val="28"/>
        </w:rPr>
        <w:t>。</w:t>
      </w:r>
    </w:p>
    <w:p w:rsidR="00B50B7B" w:rsidRPr="007A7594" w:rsidRDefault="00B50B7B" w:rsidP="00913D55">
      <w:pPr>
        <w:snapToGrid w:val="0"/>
        <w:spacing w:line="400" w:lineRule="atLeast"/>
        <w:ind w:leftChars="315" w:left="1067" w:hangingChars="111" w:hanging="311"/>
        <w:rPr>
          <w:rFonts w:eastAsia="標楷體"/>
          <w:sz w:val="28"/>
          <w:szCs w:val="28"/>
        </w:rPr>
      </w:pPr>
      <w:r>
        <w:rPr>
          <w:rFonts w:ascii="標楷體" w:eastAsia="標楷體" w:hAnsi="標楷體"/>
          <w:sz w:val="28"/>
          <w:szCs w:val="28"/>
          <w:u w:val="single"/>
        </w:rPr>
        <w:t>3.</w:t>
      </w:r>
      <w:r w:rsidRPr="007A7594">
        <w:rPr>
          <w:rFonts w:eastAsia="標楷體" w:cs="新細明體" w:hint="eastAsia"/>
          <w:kern w:val="0"/>
          <w:sz w:val="28"/>
          <w:szCs w:val="28"/>
        </w:rPr>
        <w:t>於標誌門架附掛行動通訊</w:t>
      </w:r>
      <w:r w:rsidRPr="007A7594">
        <w:rPr>
          <w:rFonts w:eastAsia="標楷體" w:hint="eastAsia"/>
          <w:sz w:val="28"/>
          <w:szCs w:val="28"/>
        </w:rPr>
        <w:t>天線</w:t>
      </w:r>
      <w:r>
        <w:rPr>
          <w:rFonts w:eastAsia="標楷體" w:hint="eastAsia"/>
          <w:sz w:val="28"/>
          <w:szCs w:val="28"/>
          <w:u w:val="single"/>
        </w:rPr>
        <w:t>者，位置儘量避免設於</w:t>
      </w:r>
      <w:r w:rsidRPr="007A7594">
        <w:rPr>
          <w:rFonts w:eastAsia="標楷體" w:hint="eastAsia"/>
          <w:sz w:val="28"/>
          <w:szCs w:val="28"/>
        </w:rPr>
        <w:t>主線內側車道上方</w:t>
      </w:r>
      <w:r>
        <w:rPr>
          <w:rFonts w:eastAsia="標楷體" w:hint="eastAsia"/>
          <w:sz w:val="28"/>
          <w:szCs w:val="28"/>
        </w:rPr>
        <w:t>。</w:t>
      </w:r>
      <w:r w:rsidRPr="00A470B8">
        <w:rPr>
          <w:rFonts w:eastAsia="標楷體" w:hint="eastAsia"/>
          <w:sz w:val="28"/>
          <w:szCs w:val="28"/>
          <w:u w:val="single"/>
        </w:rPr>
        <w:t>其</w:t>
      </w:r>
      <w:r w:rsidRPr="007A7594">
        <w:rPr>
          <w:rFonts w:eastAsia="標楷體" w:hint="eastAsia"/>
          <w:sz w:val="28"/>
          <w:szCs w:val="28"/>
        </w:rPr>
        <w:t>施工須不具破壞性，如有鑽孔、電焊等，須以原門架結構材料之防銹處理方式為之。</w:t>
      </w:r>
      <w:r w:rsidRPr="001D3775">
        <w:rPr>
          <w:rFonts w:eastAsia="標楷體" w:hint="eastAsia"/>
          <w:sz w:val="28"/>
          <w:szCs w:val="28"/>
          <w:u w:val="single"/>
        </w:rPr>
        <w:t>另</w:t>
      </w:r>
      <w:r>
        <w:rPr>
          <w:rFonts w:eastAsia="標楷體" w:hint="eastAsia"/>
          <w:sz w:val="28"/>
          <w:szCs w:val="28"/>
          <w:u w:val="single"/>
        </w:rPr>
        <w:t>配合</w:t>
      </w:r>
      <w:r w:rsidRPr="001D3775">
        <w:rPr>
          <w:rFonts w:eastAsia="標楷體" w:hint="eastAsia"/>
          <w:sz w:val="28"/>
          <w:szCs w:val="28"/>
          <w:u w:val="single"/>
        </w:rPr>
        <w:t>所增設</w:t>
      </w:r>
      <w:r>
        <w:rPr>
          <w:rFonts w:eastAsia="標楷體" w:hint="eastAsia"/>
          <w:sz w:val="28"/>
          <w:szCs w:val="28"/>
          <w:u w:val="single"/>
        </w:rPr>
        <w:t>之各項</w:t>
      </w:r>
      <w:r>
        <w:rPr>
          <w:rFonts w:ascii="標楷體" w:eastAsia="標楷體" w:hAnsi="標楷體" w:hint="eastAsia"/>
          <w:sz w:val="28"/>
          <w:szCs w:val="28"/>
          <w:u w:val="single"/>
        </w:rPr>
        <w:t>設施</w:t>
      </w:r>
      <w:r w:rsidRPr="00BC0C87">
        <w:rPr>
          <w:rFonts w:ascii="標楷體" w:eastAsia="標楷體" w:hAnsi="標楷體" w:hint="eastAsia"/>
          <w:sz w:val="28"/>
          <w:szCs w:val="28"/>
          <w:u w:val="single"/>
        </w:rPr>
        <w:t>，</w:t>
      </w:r>
      <w:r w:rsidRPr="007A7594">
        <w:rPr>
          <w:rFonts w:eastAsia="標楷體" w:hint="eastAsia"/>
          <w:sz w:val="28"/>
          <w:szCs w:val="28"/>
        </w:rPr>
        <w:t>不得影響</w:t>
      </w:r>
      <w:r w:rsidRPr="00997FB0">
        <w:rPr>
          <w:rFonts w:ascii="標楷體" w:eastAsia="標楷體" w:hAnsi="標楷體" w:hint="eastAsia"/>
          <w:sz w:val="28"/>
          <w:szCs w:val="28"/>
          <w:u w:val="single"/>
        </w:rPr>
        <w:t>景觀及</w:t>
      </w:r>
      <w:r w:rsidRPr="007A7594">
        <w:rPr>
          <w:rFonts w:eastAsia="標楷體" w:hint="eastAsia"/>
          <w:sz w:val="28"/>
          <w:szCs w:val="28"/>
        </w:rPr>
        <w:t>標誌牌面辨識與既有設施功能，且不得與電子收費</w:t>
      </w:r>
      <w:r>
        <w:rPr>
          <w:rFonts w:eastAsia="標楷體" w:hint="eastAsia"/>
          <w:sz w:val="28"/>
          <w:szCs w:val="28"/>
          <w:u w:val="single"/>
        </w:rPr>
        <w:t>及</w:t>
      </w:r>
      <w:r w:rsidRPr="00054860">
        <w:rPr>
          <w:rFonts w:eastAsia="標楷體" w:hint="eastAsia"/>
          <w:sz w:val="28"/>
          <w:szCs w:val="28"/>
          <w:u w:val="single"/>
        </w:rPr>
        <w:t>路側終端</w:t>
      </w:r>
      <w:r w:rsidRPr="007A7594">
        <w:rPr>
          <w:rFonts w:eastAsia="標楷體" w:hint="eastAsia"/>
          <w:sz w:val="28"/>
          <w:szCs w:val="28"/>
        </w:rPr>
        <w:t>之相關設備造成干擾</w:t>
      </w:r>
      <w:r w:rsidRPr="007A7594">
        <w:rPr>
          <w:rFonts w:eastAsia="標楷體"/>
          <w:sz w:val="28"/>
          <w:szCs w:val="28"/>
        </w:rPr>
        <w:t>(</w:t>
      </w:r>
      <w:r w:rsidRPr="007A7594">
        <w:rPr>
          <w:rFonts w:eastAsia="標楷體" w:hint="eastAsia"/>
          <w:sz w:val="28"/>
          <w:szCs w:val="28"/>
        </w:rPr>
        <w:t>必要時得會同相關單位辦理干擾測試</w:t>
      </w:r>
      <w:r w:rsidRPr="007A7594">
        <w:rPr>
          <w:rFonts w:eastAsia="標楷體"/>
          <w:sz w:val="28"/>
          <w:szCs w:val="28"/>
        </w:rPr>
        <w:t>)</w:t>
      </w:r>
      <w:r>
        <w:rPr>
          <w:rFonts w:eastAsia="標楷體" w:hint="eastAsia"/>
          <w:sz w:val="28"/>
          <w:szCs w:val="28"/>
        </w:rPr>
        <w:t>，並</w:t>
      </w:r>
      <w:r w:rsidRPr="007A7594">
        <w:rPr>
          <w:rFonts w:eastAsia="標楷體" w:hint="eastAsia"/>
          <w:sz w:val="28"/>
          <w:szCs w:val="28"/>
        </w:rPr>
        <w:t>如有增設標誌</w:t>
      </w:r>
      <w:r w:rsidRPr="001D3775">
        <w:rPr>
          <w:rFonts w:eastAsia="標楷體" w:hint="eastAsia"/>
          <w:sz w:val="28"/>
          <w:szCs w:val="28"/>
          <w:u w:val="single"/>
        </w:rPr>
        <w:t>、</w:t>
      </w:r>
      <w:r w:rsidRPr="007A7594">
        <w:rPr>
          <w:rFonts w:eastAsia="標楷體" w:hint="eastAsia"/>
          <w:sz w:val="28"/>
          <w:szCs w:val="28"/>
        </w:rPr>
        <w:t>與設備干擾</w:t>
      </w:r>
      <w:r>
        <w:rPr>
          <w:rFonts w:eastAsia="標楷體" w:hint="eastAsia"/>
          <w:sz w:val="28"/>
          <w:szCs w:val="28"/>
          <w:u w:val="single"/>
        </w:rPr>
        <w:t>或其他緊急措施時</w:t>
      </w:r>
      <w:r w:rsidRPr="007A7594">
        <w:rPr>
          <w:rFonts w:eastAsia="標楷體" w:hint="eastAsia"/>
          <w:sz w:val="28"/>
          <w:szCs w:val="28"/>
        </w:rPr>
        <w:t>，承租人須配合</w:t>
      </w:r>
      <w:r>
        <w:rPr>
          <w:rFonts w:eastAsia="標楷體" w:hint="eastAsia"/>
          <w:sz w:val="28"/>
          <w:szCs w:val="28"/>
        </w:rPr>
        <w:t>甲方</w:t>
      </w:r>
      <w:r w:rsidRPr="007A7594">
        <w:rPr>
          <w:rFonts w:eastAsia="標楷體" w:hint="eastAsia"/>
          <w:sz w:val="28"/>
          <w:szCs w:val="28"/>
        </w:rPr>
        <w:t>協調調整、移位或拆除。</w:t>
      </w:r>
    </w:p>
    <w:p w:rsidR="00B50B7B" w:rsidRDefault="00B50B7B" w:rsidP="00913D55">
      <w:pPr>
        <w:snapToGrid w:val="0"/>
        <w:spacing w:line="400" w:lineRule="atLeast"/>
        <w:ind w:leftChars="315" w:left="1067" w:hangingChars="111" w:hanging="311"/>
        <w:jc w:val="both"/>
        <w:rPr>
          <w:rFonts w:ascii="標楷體" w:eastAsia="標楷體" w:hAnsi="標楷體"/>
          <w:sz w:val="28"/>
          <w:szCs w:val="28"/>
          <w:u w:val="single"/>
        </w:rPr>
      </w:pPr>
      <w:r>
        <w:rPr>
          <w:rFonts w:ascii="標楷體" w:eastAsia="標楷體" w:hAnsi="標楷體"/>
          <w:sz w:val="28"/>
          <w:szCs w:val="28"/>
          <w:u w:val="single"/>
        </w:rPr>
        <w:t>4.</w:t>
      </w:r>
      <w:r w:rsidRPr="00997FB0">
        <w:rPr>
          <w:rFonts w:ascii="標楷體" w:eastAsia="標楷體" w:hAnsi="標楷體" w:hint="eastAsia"/>
          <w:sz w:val="28"/>
          <w:szCs w:val="28"/>
          <w:u w:val="single"/>
        </w:rPr>
        <w:t>桅桿及機櫃</w:t>
      </w:r>
      <w:r>
        <w:rPr>
          <w:rFonts w:ascii="標楷體" w:eastAsia="標楷體" w:hAnsi="標楷體" w:hint="eastAsia"/>
          <w:sz w:val="28"/>
          <w:szCs w:val="28"/>
          <w:u w:val="single"/>
        </w:rPr>
        <w:t>等增設各項設施</w:t>
      </w:r>
      <w:r w:rsidRPr="00733A43">
        <w:rPr>
          <w:rFonts w:ascii="標楷體" w:eastAsia="標楷體" w:hAnsi="標楷體" w:hint="eastAsia"/>
          <w:sz w:val="28"/>
          <w:szCs w:val="28"/>
          <w:u w:val="single"/>
        </w:rPr>
        <w:t>需配合當地景觀，顏色不得太突兀，並</w:t>
      </w:r>
      <w:r>
        <w:rPr>
          <w:rFonts w:ascii="標楷體" w:eastAsia="標楷體" w:hAnsi="標楷體" w:hint="eastAsia"/>
          <w:sz w:val="28"/>
          <w:szCs w:val="28"/>
          <w:u w:val="single"/>
        </w:rPr>
        <w:t>輔</w:t>
      </w:r>
      <w:r w:rsidRPr="00733A43">
        <w:rPr>
          <w:rFonts w:ascii="標楷體" w:eastAsia="標楷體" w:hAnsi="標楷體" w:hint="eastAsia"/>
          <w:sz w:val="28"/>
          <w:szCs w:val="28"/>
          <w:u w:val="single"/>
        </w:rPr>
        <w:t>以植栽遮敝。</w:t>
      </w:r>
      <w:r>
        <w:rPr>
          <w:rFonts w:ascii="標楷體" w:eastAsia="標楷體" w:hAnsi="標楷體" w:hint="eastAsia"/>
          <w:sz w:val="28"/>
          <w:szCs w:val="28"/>
          <w:u w:val="single"/>
        </w:rPr>
        <w:t>且須</w:t>
      </w:r>
      <w:r w:rsidRPr="00733A43">
        <w:rPr>
          <w:rFonts w:ascii="標楷體" w:eastAsia="標楷體" w:hAnsi="標楷體" w:hint="eastAsia"/>
          <w:sz w:val="28"/>
          <w:szCs w:val="28"/>
          <w:u w:val="single"/>
        </w:rPr>
        <w:t>將</w:t>
      </w:r>
      <w:r>
        <w:rPr>
          <w:rFonts w:ascii="標楷體" w:eastAsia="標楷體" w:hAnsi="標楷體" w:hint="eastAsia"/>
          <w:sz w:val="28"/>
          <w:szCs w:val="28"/>
          <w:u w:val="single"/>
        </w:rPr>
        <w:t>增設之</w:t>
      </w:r>
      <w:r w:rsidRPr="00733A43">
        <w:rPr>
          <w:rFonts w:ascii="標楷體" w:eastAsia="標楷體" w:hAnsi="標楷體" w:hint="eastAsia"/>
          <w:sz w:val="28"/>
          <w:szCs w:val="28"/>
          <w:u w:val="single"/>
        </w:rPr>
        <w:t>桅桿、機櫃</w:t>
      </w:r>
      <w:r>
        <w:rPr>
          <w:rFonts w:ascii="標楷體" w:eastAsia="標楷體" w:hAnsi="標楷體" w:hint="eastAsia"/>
          <w:sz w:val="28"/>
          <w:szCs w:val="28"/>
          <w:u w:val="single"/>
        </w:rPr>
        <w:t>、基礎、</w:t>
      </w:r>
      <w:r w:rsidRPr="00733A43">
        <w:rPr>
          <w:rFonts w:ascii="標楷體" w:eastAsia="標楷體" w:hAnsi="標楷體" w:hint="eastAsia"/>
          <w:sz w:val="28"/>
          <w:szCs w:val="28"/>
          <w:u w:val="single"/>
        </w:rPr>
        <w:t>四周植栽遮蔽區域</w:t>
      </w:r>
      <w:r>
        <w:rPr>
          <w:rFonts w:ascii="標楷體" w:eastAsia="標楷體" w:hAnsi="標楷體" w:hint="eastAsia"/>
          <w:sz w:val="28"/>
          <w:szCs w:val="28"/>
          <w:u w:val="single"/>
        </w:rPr>
        <w:t>及進出管線於使用計畫書標明位置、尺寸及投影面積，並均</w:t>
      </w:r>
      <w:r w:rsidRPr="00733A43">
        <w:rPr>
          <w:rFonts w:ascii="標楷體" w:eastAsia="標楷體" w:hAnsi="標楷體" w:hint="eastAsia"/>
          <w:sz w:val="28"/>
          <w:szCs w:val="28"/>
          <w:u w:val="single"/>
        </w:rPr>
        <w:t>計入租用範圍。</w:t>
      </w:r>
    </w:p>
    <w:p w:rsidR="00B50B7B" w:rsidRDefault="00B50B7B" w:rsidP="00913D55">
      <w:pPr>
        <w:snapToGrid w:val="0"/>
        <w:spacing w:line="400" w:lineRule="atLeast"/>
        <w:ind w:leftChars="315" w:left="1067" w:hangingChars="111" w:hanging="311"/>
        <w:jc w:val="both"/>
        <w:rPr>
          <w:rFonts w:ascii="標楷體" w:eastAsia="標楷體" w:hAnsi="標楷體"/>
          <w:sz w:val="28"/>
          <w:szCs w:val="28"/>
          <w:u w:val="single"/>
        </w:rPr>
      </w:pPr>
      <w:r>
        <w:rPr>
          <w:rFonts w:ascii="標楷體" w:eastAsia="標楷體" w:hAnsi="標楷體"/>
          <w:sz w:val="28"/>
          <w:szCs w:val="28"/>
          <w:u w:val="single"/>
        </w:rPr>
        <w:t>5.</w:t>
      </w:r>
      <w:r w:rsidRPr="007A7594">
        <w:rPr>
          <w:rFonts w:eastAsia="標楷體" w:hint="eastAsia"/>
          <w:sz w:val="28"/>
          <w:szCs w:val="28"/>
        </w:rPr>
        <w:t>施工、維護</w:t>
      </w:r>
      <w:r>
        <w:rPr>
          <w:rFonts w:eastAsia="標楷體" w:hint="eastAsia"/>
          <w:sz w:val="28"/>
          <w:szCs w:val="28"/>
          <w:u w:val="single"/>
        </w:rPr>
        <w:t>及檢修</w:t>
      </w:r>
      <w:r w:rsidRPr="007A7594">
        <w:rPr>
          <w:rFonts w:eastAsia="標楷體" w:hint="eastAsia"/>
          <w:sz w:val="28"/>
          <w:szCs w:val="28"/>
        </w:rPr>
        <w:t>時</w:t>
      </w:r>
      <w:r w:rsidRPr="00345A74">
        <w:rPr>
          <w:rFonts w:eastAsia="標楷體" w:hint="eastAsia"/>
          <w:sz w:val="28"/>
          <w:szCs w:val="28"/>
          <w:u w:val="single"/>
        </w:rPr>
        <w:t>之</w:t>
      </w:r>
      <w:r w:rsidRPr="007A7594">
        <w:rPr>
          <w:rFonts w:eastAsia="標楷體" w:hint="eastAsia"/>
          <w:sz w:val="28"/>
          <w:szCs w:val="28"/>
        </w:rPr>
        <w:t>交通維持須</w:t>
      </w:r>
      <w:r>
        <w:rPr>
          <w:rFonts w:eastAsia="標楷體" w:hint="eastAsia"/>
          <w:sz w:val="28"/>
          <w:szCs w:val="28"/>
          <w:u w:val="single"/>
        </w:rPr>
        <w:t>依</w:t>
      </w:r>
      <w:r>
        <w:rPr>
          <w:rFonts w:eastAsia="標楷體" w:hint="eastAsia"/>
          <w:sz w:val="28"/>
          <w:szCs w:val="28"/>
        </w:rPr>
        <w:t>甲方上級機關</w:t>
      </w:r>
      <w:r>
        <w:rPr>
          <w:rFonts w:eastAsia="標楷體" w:hint="eastAsia"/>
          <w:sz w:val="28"/>
          <w:szCs w:val="28"/>
          <w:u w:val="single"/>
        </w:rPr>
        <w:t>最新版</w:t>
      </w:r>
      <w:r w:rsidRPr="007A7594">
        <w:rPr>
          <w:rFonts w:eastAsia="標楷體" w:hint="eastAsia"/>
          <w:sz w:val="28"/>
          <w:szCs w:val="28"/>
        </w:rPr>
        <w:t>「施工之交通管制守則」規定辦理。</w:t>
      </w:r>
      <w:r w:rsidRPr="00345A74">
        <w:rPr>
          <w:rFonts w:eastAsia="標楷體" w:hint="eastAsia"/>
          <w:sz w:val="28"/>
          <w:szCs w:val="28"/>
          <w:u w:val="single"/>
        </w:rPr>
        <w:t>如</w:t>
      </w:r>
      <w:r w:rsidRPr="007A7594">
        <w:rPr>
          <w:rFonts w:eastAsia="標楷體" w:hint="eastAsia"/>
          <w:sz w:val="28"/>
          <w:szCs w:val="28"/>
        </w:rPr>
        <w:t>涉及交控管線應先會同交控中心辦理會勘及試挖以確認位置，並依</w:t>
      </w:r>
      <w:r>
        <w:rPr>
          <w:rFonts w:eastAsia="標楷體" w:hint="eastAsia"/>
          <w:sz w:val="28"/>
          <w:szCs w:val="28"/>
        </w:rPr>
        <w:t>甲方上級機關</w:t>
      </w:r>
      <w:r w:rsidRPr="007A7594">
        <w:rPr>
          <w:rFonts w:eastAsia="標楷體" w:hint="eastAsia"/>
          <w:sz w:val="28"/>
          <w:szCs w:val="28"/>
        </w:rPr>
        <w:t>「高速公路沿線共構管道</w:t>
      </w:r>
      <w:r w:rsidRPr="007A7594">
        <w:rPr>
          <w:rFonts w:eastAsia="標楷體"/>
          <w:sz w:val="28"/>
          <w:szCs w:val="28"/>
        </w:rPr>
        <w:t>(</w:t>
      </w:r>
      <w:r w:rsidRPr="007A7594">
        <w:rPr>
          <w:rFonts w:eastAsia="標楷體" w:hint="eastAsia"/>
          <w:sz w:val="28"/>
          <w:szCs w:val="28"/>
        </w:rPr>
        <w:t>土木部分</w:t>
      </w:r>
      <w:r w:rsidRPr="007A7594">
        <w:rPr>
          <w:rFonts w:eastAsia="標楷體"/>
          <w:sz w:val="28"/>
          <w:szCs w:val="28"/>
        </w:rPr>
        <w:t>)</w:t>
      </w:r>
      <w:r w:rsidRPr="007A7594">
        <w:rPr>
          <w:rFonts w:eastAsia="標楷體" w:hint="eastAsia"/>
          <w:sz w:val="28"/>
          <w:szCs w:val="28"/>
        </w:rPr>
        <w:t>維護要點」、「辦理新建或拓寬工程與既有交控設備管線處理原則」及「通信設施損壞處理及管線受損設備停用損失計算規定」辦理。</w:t>
      </w:r>
    </w:p>
    <w:p w:rsidR="00B50B7B" w:rsidRDefault="00B50B7B" w:rsidP="00913D55">
      <w:pPr>
        <w:snapToGrid w:val="0"/>
        <w:spacing w:line="400" w:lineRule="atLeast"/>
        <w:ind w:leftChars="315" w:left="1067" w:hangingChars="111" w:hanging="311"/>
        <w:jc w:val="both"/>
        <w:rPr>
          <w:rFonts w:ascii="標楷體" w:eastAsia="標楷體" w:hAnsi="標楷體"/>
          <w:sz w:val="28"/>
          <w:szCs w:val="28"/>
          <w:u w:val="single"/>
        </w:rPr>
      </w:pPr>
      <w:r>
        <w:rPr>
          <w:rFonts w:ascii="標楷體" w:eastAsia="標楷體" w:hAnsi="標楷體"/>
          <w:sz w:val="28"/>
          <w:szCs w:val="28"/>
          <w:u w:val="single"/>
        </w:rPr>
        <w:t>6.</w:t>
      </w:r>
      <w:r w:rsidRPr="00E02745">
        <w:rPr>
          <w:rFonts w:eastAsia="標楷體" w:cs="新細明體" w:hint="eastAsia"/>
          <w:kern w:val="0"/>
          <w:sz w:val="28"/>
          <w:szCs w:val="28"/>
          <w:u w:val="single"/>
        </w:rPr>
        <w:t>承租人於施工前應向</w:t>
      </w:r>
      <w:r>
        <w:rPr>
          <w:rFonts w:eastAsia="標楷體" w:cs="新細明體" w:hint="eastAsia"/>
          <w:kern w:val="0"/>
          <w:sz w:val="28"/>
          <w:szCs w:val="28"/>
          <w:u w:val="single"/>
        </w:rPr>
        <w:t>甲方</w:t>
      </w:r>
      <w:r w:rsidRPr="00E02745">
        <w:rPr>
          <w:rFonts w:eastAsia="標楷體" w:cs="新細明體" w:hint="eastAsia"/>
          <w:kern w:val="0"/>
          <w:sz w:val="28"/>
          <w:szCs w:val="28"/>
          <w:u w:val="single"/>
        </w:rPr>
        <w:t>繳納復原保證金，其金額為工程經費之</w:t>
      </w:r>
      <w:r w:rsidRPr="00E02745">
        <w:rPr>
          <w:rFonts w:eastAsia="標楷體" w:cs="新細明體"/>
          <w:kern w:val="0"/>
          <w:sz w:val="28"/>
          <w:szCs w:val="28"/>
          <w:u w:val="single"/>
        </w:rPr>
        <w:t>10%</w:t>
      </w:r>
      <w:r w:rsidRPr="00E02745">
        <w:rPr>
          <w:rFonts w:eastAsia="標楷體" w:cs="新細明體" w:hint="eastAsia"/>
          <w:kern w:val="0"/>
          <w:sz w:val="28"/>
          <w:szCs w:val="28"/>
          <w:u w:val="single"/>
        </w:rPr>
        <w:t>。其應以現金、設定質權之金融機構定期存款單或支票或保付支票、郵政匯票繳交。並依據相關水土保持法令規定，提送水土保持計畫送分局處核備，並經同意後始得進場施工。施工時不得破壞既有邊坡之坡面設施、穩定設施、排水設施及監測設備等，如有損壞，應於施工前負責回復至施工前狀態。</w:t>
      </w:r>
      <w:r>
        <w:rPr>
          <w:rFonts w:eastAsia="標楷體" w:cs="新細明體" w:hint="eastAsia"/>
          <w:kern w:val="0"/>
          <w:sz w:val="28"/>
          <w:szCs w:val="28"/>
          <w:u w:val="single"/>
        </w:rPr>
        <w:t>於完工後經甲方確認無未復原之事項，無息發還承租人。</w:t>
      </w:r>
    </w:p>
    <w:p w:rsidR="00B50B7B" w:rsidRDefault="00B50B7B" w:rsidP="00913D55">
      <w:pPr>
        <w:snapToGrid w:val="0"/>
        <w:spacing w:line="400" w:lineRule="atLeast"/>
        <w:ind w:leftChars="315" w:left="1067" w:hangingChars="111" w:hanging="311"/>
        <w:jc w:val="both"/>
        <w:rPr>
          <w:rFonts w:ascii="標楷體" w:eastAsia="標楷體" w:hAnsi="標楷體"/>
          <w:sz w:val="28"/>
          <w:szCs w:val="28"/>
          <w:u w:val="single"/>
        </w:rPr>
      </w:pPr>
      <w:r>
        <w:rPr>
          <w:rFonts w:ascii="標楷體" w:eastAsia="標楷體" w:hAnsi="標楷體"/>
          <w:sz w:val="28"/>
          <w:szCs w:val="28"/>
          <w:u w:val="single"/>
        </w:rPr>
        <w:t>7.</w:t>
      </w:r>
      <w:r>
        <w:rPr>
          <w:rFonts w:ascii="標楷體" w:eastAsia="標楷體" w:hAnsi="標楷體" w:hint="eastAsia"/>
          <w:sz w:val="28"/>
          <w:szCs w:val="28"/>
          <w:u w:val="single"/>
        </w:rPr>
        <w:t>承租人應於設置後</w:t>
      </w:r>
      <w:r w:rsidRPr="00733A43">
        <w:rPr>
          <w:rFonts w:ascii="標楷體" w:eastAsia="標楷體" w:hAnsi="標楷體" w:hint="eastAsia"/>
          <w:sz w:val="28"/>
          <w:szCs w:val="28"/>
          <w:u w:val="single"/>
        </w:rPr>
        <w:t>定期</w:t>
      </w:r>
      <w:r>
        <w:rPr>
          <w:rFonts w:ascii="標楷體" w:eastAsia="標楷體" w:hAnsi="標楷體" w:hint="eastAsia"/>
          <w:sz w:val="28"/>
          <w:szCs w:val="28"/>
          <w:u w:val="single"/>
        </w:rPr>
        <w:t>、不定期</w:t>
      </w:r>
      <w:r>
        <w:rPr>
          <w:rFonts w:ascii="標楷體" w:eastAsia="標楷體" w:hAnsi="標楷體"/>
          <w:sz w:val="28"/>
          <w:szCs w:val="28"/>
          <w:u w:val="single"/>
        </w:rPr>
        <w:t>(</w:t>
      </w:r>
      <w:r>
        <w:rPr>
          <w:rFonts w:ascii="標楷體" w:eastAsia="標楷體" w:hAnsi="標楷體" w:hint="eastAsia"/>
          <w:sz w:val="28"/>
          <w:szCs w:val="28"/>
          <w:u w:val="single"/>
        </w:rPr>
        <w:t>地震後、颱風豪雨期間或分局處通知</w:t>
      </w:r>
      <w:r>
        <w:rPr>
          <w:rFonts w:ascii="標楷體" w:eastAsia="標楷體" w:hAnsi="標楷體"/>
          <w:sz w:val="28"/>
          <w:szCs w:val="28"/>
          <w:u w:val="single"/>
        </w:rPr>
        <w:t>)</w:t>
      </w:r>
      <w:r w:rsidRPr="00733A43">
        <w:rPr>
          <w:rFonts w:ascii="標楷體" w:eastAsia="標楷體" w:hAnsi="標楷體" w:hint="eastAsia"/>
          <w:sz w:val="28"/>
          <w:szCs w:val="28"/>
          <w:u w:val="single"/>
        </w:rPr>
        <w:t>巡檢以確保</w:t>
      </w:r>
      <w:r>
        <w:rPr>
          <w:rFonts w:ascii="標楷體" w:eastAsia="標楷體" w:hAnsi="標楷體" w:hint="eastAsia"/>
          <w:sz w:val="28"/>
          <w:szCs w:val="28"/>
          <w:u w:val="single"/>
        </w:rPr>
        <w:t>相關設施</w:t>
      </w:r>
      <w:r w:rsidRPr="00733A43">
        <w:rPr>
          <w:rFonts w:ascii="標楷體" w:eastAsia="標楷體" w:hAnsi="標楷體" w:hint="eastAsia"/>
          <w:sz w:val="28"/>
          <w:szCs w:val="28"/>
          <w:u w:val="single"/>
        </w:rPr>
        <w:t>安全</w:t>
      </w:r>
      <w:r>
        <w:rPr>
          <w:rFonts w:ascii="標楷體" w:eastAsia="標楷體" w:hAnsi="標楷體" w:hint="eastAsia"/>
          <w:sz w:val="28"/>
          <w:szCs w:val="28"/>
          <w:u w:val="single"/>
        </w:rPr>
        <w:t>。</w:t>
      </w:r>
      <w:r w:rsidRPr="00297DCB">
        <w:rPr>
          <w:rFonts w:ascii="標楷體" w:eastAsia="標楷體" w:hAnsi="標楷體" w:hint="eastAsia"/>
          <w:sz w:val="28"/>
          <w:szCs w:val="28"/>
          <w:u w:val="single"/>
        </w:rPr>
        <w:t>不論施工或巡檢時發現</w:t>
      </w:r>
      <w:r>
        <w:rPr>
          <w:rFonts w:ascii="標楷體" w:eastAsia="標楷體" w:hAnsi="標楷體" w:hint="eastAsia"/>
          <w:sz w:val="28"/>
          <w:szCs w:val="28"/>
          <w:u w:val="single"/>
        </w:rPr>
        <w:t>邊坡出現不穩定癥兆或保護工程受損，應立即通知甲方，並依指示期限內進場緊急維修保護，倘指定期限內仍未進場，甲方得自行招商辦理，所需費用由承租人負擔。</w:t>
      </w:r>
      <w:r w:rsidRPr="00733A43">
        <w:rPr>
          <w:rFonts w:ascii="標楷體" w:eastAsia="標楷體" w:hAnsi="標楷體" w:hint="eastAsia"/>
          <w:sz w:val="28"/>
          <w:szCs w:val="28"/>
          <w:u w:val="single"/>
        </w:rPr>
        <w:t>租賃期限屆期者亦應</w:t>
      </w:r>
      <w:r>
        <w:rPr>
          <w:rFonts w:ascii="標楷體" w:eastAsia="標楷體" w:hAnsi="標楷體" w:hint="eastAsia"/>
          <w:sz w:val="28"/>
          <w:szCs w:val="28"/>
          <w:u w:val="single"/>
        </w:rPr>
        <w:t>事前</w:t>
      </w:r>
      <w:r w:rsidRPr="00733A43">
        <w:rPr>
          <w:rFonts w:ascii="標楷體" w:eastAsia="標楷體" w:hAnsi="標楷體" w:hint="eastAsia"/>
          <w:sz w:val="28"/>
          <w:szCs w:val="28"/>
          <w:u w:val="single"/>
        </w:rPr>
        <w:t>請專業技師</w:t>
      </w:r>
      <w:r>
        <w:rPr>
          <w:rFonts w:ascii="標楷體" w:eastAsia="標楷體" w:hAnsi="標楷體" w:hint="eastAsia"/>
          <w:sz w:val="28"/>
          <w:szCs w:val="28"/>
          <w:u w:val="single"/>
        </w:rPr>
        <w:t>就原有設施辦理安全</w:t>
      </w:r>
      <w:r w:rsidRPr="00733A43">
        <w:rPr>
          <w:rFonts w:ascii="標楷體" w:eastAsia="標楷體" w:hAnsi="標楷體" w:hint="eastAsia"/>
          <w:sz w:val="28"/>
          <w:szCs w:val="28"/>
          <w:u w:val="single"/>
        </w:rPr>
        <w:t>評估</w:t>
      </w:r>
      <w:r>
        <w:rPr>
          <w:rFonts w:ascii="標楷體" w:eastAsia="標楷體" w:hAnsi="標楷體" w:hint="eastAsia"/>
          <w:sz w:val="28"/>
          <w:szCs w:val="28"/>
          <w:u w:val="single"/>
        </w:rPr>
        <w:t>，並於申請</w:t>
      </w:r>
      <w:r w:rsidRPr="00733A43">
        <w:rPr>
          <w:rFonts w:ascii="標楷體" w:eastAsia="標楷體" w:hAnsi="標楷體" w:hint="eastAsia"/>
          <w:sz w:val="28"/>
          <w:szCs w:val="28"/>
          <w:u w:val="single"/>
        </w:rPr>
        <w:t>續約</w:t>
      </w:r>
      <w:r>
        <w:rPr>
          <w:rFonts w:ascii="標楷體" w:eastAsia="標楷體" w:hAnsi="標楷體" w:hint="eastAsia"/>
          <w:sz w:val="28"/>
          <w:szCs w:val="28"/>
          <w:u w:val="single"/>
        </w:rPr>
        <w:t>時一併提出評估報告以</w:t>
      </w:r>
      <w:r w:rsidRPr="00733A43">
        <w:rPr>
          <w:rFonts w:ascii="標楷體" w:eastAsia="標楷體" w:hAnsi="標楷體" w:hint="eastAsia"/>
          <w:sz w:val="28"/>
          <w:szCs w:val="28"/>
          <w:u w:val="single"/>
        </w:rPr>
        <w:t>確認安全無虞。</w:t>
      </w:r>
    </w:p>
    <w:p w:rsidR="00B50B7B" w:rsidRDefault="00B50B7B" w:rsidP="004B6DC9">
      <w:pPr>
        <w:snapToGrid w:val="0"/>
        <w:spacing w:beforeLines="50" w:line="300" w:lineRule="auto"/>
        <w:ind w:leftChars="350" w:left="1120" w:hangingChars="100" w:hanging="280"/>
        <w:jc w:val="both"/>
        <w:rPr>
          <w:rFonts w:eastAsia="標楷體"/>
          <w:sz w:val="28"/>
          <w:szCs w:val="28"/>
        </w:rPr>
      </w:pPr>
      <w:r>
        <w:rPr>
          <w:rFonts w:ascii="標楷體" w:eastAsia="標楷體" w:hAnsi="標楷體"/>
          <w:sz w:val="28"/>
          <w:szCs w:val="28"/>
          <w:u w:val="single"/>
        </w:rPr>
        <w:t>8.</w:t>
      </w:r>
      <w:r w:rsidRPr="007A7594">
        <w:rPr>
          <w:rFonts w:eastAsia="標楷體" w:hint="eastAsia"/>
          <w:sz w:val="28"/>
          <w:szCs w:val="28"/>
        </w:rPr>
        <w:t>如有民眾抗議或抗爭，應依</w:t>
      </w:r>
      <w:r>
        <w:rPr>
          <w:rFonts w:eastAsia="標楷體" w:hint="eastAsia"/>
          <w:sz w:val="28"/>
          <w:szCs w:val="28"/>
          <w:u w:val="single"/>
        </w:rPr>
        <w:t>行政院</w:t>
      </w:r>
      <w:r w:rsidRPr="007A7594">
        <w:rPr>
          <w:rFonts w:eastAsia="標楷體" w:hint="eastAsia"/>
          <w:sz w:val="28"/>
          <w:szCs w:val="28"/>
        </w:rPr>
        <w:t>國家通訊傳播委員會核准設立</w:t>
      </w:r>
      <w:r w:rsidRPr="003253B3">
        <w:rPr>
          <w:rFonts w:ascii="標楷體" w:eastAsia="標楷體" w:hAnsi="標楷體" w:hint="eastAsia"/>
          <w:sz w:val="28"/>
          <w:szCs w:val="28"/>
          <w:u w:val="single"/>
        </w:rPr>
        <w:t>行動通訊中繼臺</w:t>
      </w:r>
      <w:r w:rsidRPr="003253B3">
        <w:rPr>
          <w:rFonts w:ascii="標楷體" w:eastAsia="標楷體" w:hAnsi="標楷體"/>
          <w:sz w:val="28"/>
          <w:szCs w:val="28"/>
          <w:u w:val="single"/>
        </w:rPr>
        <w:t>(</w:t>
      </w:r>
      <w:r w:rsidRPr="003253B3">
        <w:rPr>
          <w:rFonts w:ascii="標楷體" w:eastAsia="標楷體" w:hAnsi="標楷體" w:hint="eastAsia"/>
          <w:sz w:val="28"/>
          <w:szCs w:val="28"/>
          <w:u w:val="single"/>
        </w:rPr>
        <w:t>基地臺</w:t>
      </w:r>
      <w:r w:rsidRPr="003253B3">
        <w:rPr>
          <w:rFonts w:ascii="標楷體" w:eastAsia="標楷體" w:hAnsi="標楷體"/>
          <w:sz w:val="28"/>
          <w:szCs w:val="28"/>
          <w:u w:val="single"/>
        </w:rPr>
        <w:t>)</w:t>
      </w:r>
      <w:r w:rsidRPr="007A7594">
        <w:rPr>
          <w:rFonts w:eastAsia="標楷體" w:hint="eastAsia"/>
          <w:sz w:val="28"/>
          <w:szCs w:val="28"/>
        </w:rPr>
        <w:t>函規定辦理，由</w:t>
      </w:r>
      <w:r>
        <w:rPr>
          <w:rFonts w:eastAsia="標楷體" w:hint="eastAsia"/>
          <w:sz w:val="28"/>
          <w:szCs w:val="28"/>
          <w:u w:val="single"/>
        </w:rPr>
        <w:t>承租人</w:t>
      </w:r>
      <w:r w:rsidRPr="007A7594">
        <w:rPr>
          <w:rFonts w:eastAsia="標楷體" w:hint="eastAsia"/>
          <w:sz w:val="28"/>
          <w:szCs w:val="28"/>
        </w:rPr>
        <w:t>負全責。</w:t>
      </w:r>
    </w:p>
    <w:p w:rsidR="00B50B7B" w:rsidRPr="00E704E5" w:rsidRDefault="00B50B7B" w:rsidP="004B6DC9">
      <w:pPr>
        <w:snapToGrid w:val="0"/>
        <w:spacing w:beforeLines="50" w:line="300" w:lineRule="auto"/>
        <w:jc w:val="both"/>
        <w:rPr>
          <w:rFonts w:ascii="標楷體" w:eastAsia="標楷體" w:hAnsi="標楷體"/>
          <w:color w:val="000000"/>
          <w:sz w:val="28"/>
        </w:rPr>
      </w:pPr>
      <w:r w:rsidRPr="00E704E5">
        <w:rPr>
          <w:rFonts w:ascii="標楷體" w:eastAsia="標楷體" w:hAnsi="標楷體" w:hint="eastAsia"/>
          <w:color w:val="000000"/>
          <w:sz w:val="28"/>
        </w:rPr>
        <w:t>第八條、違約處理</w:t>
      </w:r>
    </w:p>
    <w:p w:rsidR="00B50B7B" w:rsidRPr="00E704E5" w:rsidRDefault="00B50B7B" w:rsidP="00913D55">
      <w:pPr>
        <w:snapToGrid w:val="0"/>
        <w:spacing w:line="300" w:lineRule="auto"/>
        <w:ind w:leftChars="350" w:left="840"/>
        <w:jc w:val="both"/>
        <w:rPr>
          <w:rFonts w:ascii="標楷體" w:eastAsia="標楷體" w:hAnsi="標楷體"/>
          <w:color w:val="000000"/>
          <w:sz w:val="28"/>
        </w:rPr>
      </w:pPr>
      <w:r w:rsidRPr="00E704E5">
        <w:rPr>
          <w:rFonts w:ascii="標楷體" w:eastAsia="標楷體" w:hAnsi="標楷體" w:hint="eastAsia"/>
          <w:color w:val="000000"/>
          <w:sz w:val="28"/>
        </w:rPr>
        <w:t>有下列情形之一者，甲方通知乙方限期改善，屆期未改善或經甲方通知乙方遭退回或拒收者，甲方得終止契約，收回土地，並依契約第六條規定辦理：</w:t>
      </w:r>
    </w:p>
    <w:p w:rsidR="00B50B7B" w:rsidRPr="00E704E5" w:rsidRDefault="00B50B7B" w:rsidP="00913D55">
      <w:pPr>
        <w:snapToGrid w:val="0"/>
        <w:spacing w:line="300" w:lineRule="auto"/>
        <w:ind w:leftChars="350" w:left="1400" w:hangingChars="200" w:hanging="560"/>
        <w:jc w:val="both"/>
        <w:rPr>
          <w:rFonts w:ascii="標楷體" w:eastAsia="標楷體" w:hAnsi="標楷體"/>
          <w:color w:val="000000"/>
          <w:sz w:val="28"/>
        </w:rPr>
      </w:pPr>
      <w:r w:rsidRPr="00E704E5">
        <w:rPr>
          <w:rFonts w:ascii="標楷體" w:eastAsia="標楷體" w:hAnsi="標楷體"/>
          <w:color w:val="000000"/>
          <w:sz w:val="28"/>
        </w:rPr>
        <w:t>(</w:t>
      </w:r>
      <w:r w:rsidRPr="00E704E5">
        <w:rPr>
          <w:rFonts w:ascii="標楷體" w:eastAsia="標楷體" w:hAnsi="標楷體" w:hint="eastAsia"/>
          <w:color w:val="000000"/>
          <w:sz w:val="28"/>
        </w:rPr>
        <w:t>一</w:t>
      </w:r>
      <w:r w:rsidRPr="00E704E5">
        <w:rPr>
          <w:rFonts w:ascii="標楷體" w:eastAsia="標楷體" w:hAnsi="標楷體"/>
          <w:color w:val="000000"/>
          <w:sz w:val="28"/>
        </w:rPr>
        <w:t>)</w:t>
      </w:r>
      <w:r w:rsidRPr="00E704E5">
        <w:rPr>
          <w:rFonts w:ascii="標楷體" w:eastAsia="標楷體" w:hAnsi="標楷體"/>
          <w:color w:val="000000"/>
          <w:sz w:val="28"/>
        </w:rPr>
        <w:tab/>
      </w:r>
      <w:r w:rsidRPr="00E704E5">
        <w:rPr>
          <w:rFonts w:ascii="標楷體" w:eastAsia="標楷體" w:hAnsi="標楷體" w:hint="eastAsia"/>
          <w:color w:val="000000"/>
          <w:sz w:val="28"/>
        </w:rPr>
        <w:t>甲方巡</w:t>
      </w:r>
      <w:r w:rsidRPr="00E704E5">
        <w:rPr>
          <w:rFonts w:ascii="標楷體" w:eastAsia="標楷體" w:hAnsi="標楷體"/>
          <w:color w:val="000000"/>
          <w:sz w:val="28"/>
        </w:rPr>
        <w:t>(</w:t>
      </w:r>
      <w:r w:rsidRPr="00E704E5">
        <w:rPr>
          <w:rFonts w:ascii="標楷體" w:eastAsia="標楷體" w:hAnsi="標楷體" w:hint="eastAsia"/>
          <w:color w:val="000000"/>
          <w:sz w:val="28"/>
        </w:rPr>
        <w:t>抽</w:t>
      </w:r>
      <w:r w:rsidRPr="00E704E5">
        <w:rPr>
          <w:rFonts w:ascii="標楷體" w:eastAsia="標楷體" w:hAnsi="標楷體"/>
          <w:color w:val="000000"/>
          <w:sz w:val="28"/>
        </w:rPr>
        <w:t>)</w:t>
      </w:r>
      <w:r w:rsidRPr="00E704E5">
        <w:rPr>
          <w:rFonts w:ascii="標楷體" w:eastAsia="標楷體" w:hAnsi="標楷體" w:hint="eastAsia"/>
          <w:color w:val="000000"/>
          <w:sz w:val="28"/>
        </w:rPr>
        <w:t>查土地使用情形，或遭人舉報乙方違反使用計畫、契約或相關法令規定。</w:t>
      </w:r>
    </w:p>
    <w:p w:rsidR="00B50B7B" w:rsidRPr="00E704E5" w:rsidRDefault="00B50B7B" w:rsidP="00913D55">
      <w:pPr>
        <w:snapToGrid w:val="0"/>
        <w:spacing w:line="300" w:lineRule="auto"/>
        <w:ind w:leftChars="350" w:left="1400" w:hangingChars="200" w:hanging="560"/>
        <w:jc w:val="both"/>
        <w:rPr>
          <w:rFonts w:ascii="標楷體" w:eastAsia="標楷體" w:hAnsi="標楷體"/>
          <w:color w:val="000000"/>
          <w:sz w:val="28"/>
        </w:rPr>
      </w:pPr>
      <w:r w:rsidRPr="00E704E5">
        <w:rPr>
          <w:rFonts w:ascii="標楷體" w:eastAsia="標楷體" w:hAnsi="標楷體"/>
          <w:color w:val="000000"/>
          <w:sz w:val="28"/>
        </w:rPr>
        <w:t>(</w:t>
      </w:r>
      <w:r w:rsidRPr="00E704E5">
        <w:rPr>
          <w:rFonts w:ascii="標楷體" w:eastAsia="標楷體" w:hAnsi="標楷體" w:hint="eastAsia"/>
          <w:color w:val="000000"/>
          <w:sz w:val="28"/>
        </w:rPr>
        <w:t>二</w:t>
      </w:r>
      <w:r w:rsidRPr="00E704E5">
        <w:rPr>
          <w:rFonts w:ascii="標楷體" w:eastAsia="標楷體" w:hAnsi="標楷體"/>
          <w:color w:val="000000"/>
          <w:sz w:val="28"/>
        </w:rPr>
        <w:t>)</w:t>
      </w:r>
      <w:r w:rsidRPr="00E704E5">
        <w:rPr>
          <w:rFonts w:ascii="標楷體" w:eastAsia="標楷體" w:hAnsi="標楷體" w:hint="eastAsia"/>
          <w:color w:val="000000"/>
          <w:sz w:val="28"/>
        </w:rPr>
        <w:t>租金遲付，經催告仍不繳交租金與遲延利息，且已逾期達</w:t>
      </w:r>
      <w:r w:rsidRPr="00E704E5">
        <w:rPr>
          <w:rFonts w:ascii="標楷體" w:eastAsia="標楷體" w:hAnsi="標楷體"/>
          <w:color w:val="000000"/>
          <w:sz w:val="28"/>
        </w:rPr>
        <w:t>2</w:t>
      </w:r>
      <w:r w:rsidRPr="00E704E5">
        <w:rPr>
          <w:rFonts w:ascii="標楷體" w:eastAsia="標楷體" w:hAnsi="標楷體" w:hint="eastAsia"/>
          <w:color w:val="000000"/>
          <w:sz w:val="28"/>
        </w:rPr>
        <w:t>個月者。</w:t>
      </w:r>
    </w:p>
    <w:p w:rsidR="00B50B7B" w:rsidRPr="00E704E5" w:rsidRDefault="00B50B7B" w:rsidP="004B6DC9">
      <w:pPr>
        <w:snapToGrid w:val="0"/>
        <w:spacing w:beforeLines="50" w:line="300" w:lineRule="auto"/>
        <w:jc w:val="both"/>
        <w:rPr>
          <w:rFonts w:ascii="標楷體" w:eastAsia="標楷體" w:hAnsi="標楷體"/>
          <w:color w:val="000000"/>
          <w:sz w:val="28"/>
        </w:rPr>
      </w:pPr>
      <w:r w:rsidRPr="00E704E5">
        <w:rPr>
          <w:rFonts w:ascii="標楷體" w:eastAsia="標楷體" w:hAnsi="標楷體" w:hint="eastAsia"/>
          <w:color w:val="000000"/>
          <w:sz w:val="28"/>
        </w:rPr>
        <w:t>第九條、租用土地維護</w:t>
      </w:r>
    </w:p>
    <w:p w:rsidR="00B50B7B" w:rsidRPr="00E704E5" w:rsidRDefault="00B50B7B" w:rsidP="00913D55">
      <w:pPr>
        <w:snapToGrid w:val="0"/>
        <w:spacing w:line="300" w:lineRule="auto"/>
        <w:ind w:leftChars="350" w:left="840"/>
        <w:jc w:val="both"/>
        <w:rPr>
          <w:rFonts w:ascii="標楷體" w:eastAsia="標楷體" w:hAnsi="標楷體"/>
          <w:color w:val="000000"/>
          <w:sz w:val="28"/>
        </w:rPr>
      </w:pPr>
      <w:r w:rsidRPr="00E704E5">
        <w:rPr>
          <w:rFonts w:ascii="標楷體" w:eastAsia="標楷體" w:hAnsi="標楷體" w:hint="eastAsia"/>
          <w:color w:val="000000"/>
          <w:sz w:val="28"/>
        </w:rPr>
        <w:t>甲方應於契約約定租賃期限起算前</w:t>
      </w:r>
      <w:r w:rsidRPr="00E704E5">
        <w:rPr>
          <w:rFonts w:ascii="標楷體" w:eastAsia="標楷體" w:hAnsi="標楷體"/>
          <w:color w:val="000000"/>
          <w:sz w:val="28"/>
        </w:rPr>
        <w:t>3</w:t>
      </w:r>
      <w:r w:rsidRPr="00E704E5">
        <w:rPr>
          <w:rFonts w:ascii="標楷體" w:eastAsia="標楷體" w:hAnsi="標楷體" w:hint="eastAsia"/>
          <w:color w:val="000000"/>
          <w:sz w:val="28"/>
        </w:rPr>
        <w:t>日內將該土地點交予乙方，並拍照存證；乙方對租用土地應盡善良管理人之責，對原有各項設施應善加維護，如有損壞時或遭第三者侵占路權等情事，乙方應按原狀修復或負責排除。經甲方催告而逾期未排除者，甲方得逕行排除之，其所需一切費用概由乙方負擔，並負賠償之責。</w:t>
      </w:r>
    </w:p>
    <w:p w:rsidR="00B50B7B" w:rsidRPr="00E704E5" w:rsidRDefault="00B50B7B" w:rsidP="00913D55">
      <w:pPr>
        <w:snapToGrid w:val="0"/>
        <w:spacing w:line="300" w:lineRule="auto"/>
        <w:ind w:leftChars="350" w:left="840"/>
        <w:jc w:val="both"/>
        <w:rPr>
          <w:rFonts w:ascii="標楷體" w:eastAsia="標楷體" w:hAnsi="標楷體"/>
          <w:color w:val="000000"/>
          <w:sz w:val="28"/>
        </w:rPr>
      </w:pPr>
      <w:r w:rsidRPr="00E704E5">
        <w:rPr>
          <w:rFonts w:ascii="標楷體" w:eastAsia="標楷體" w:hAnsi="標楷體" w:hint="eastAsia"/>
          <w:color w:val="000000"/>
          <w:sz w:val="28"/>
        </w:rPr>
        <w:t>依核准使用計畫書、圖所施設之改良費用或其他對該土地之必要費用，均由乙方負擔，不得向甲方請求償還。</w:t>
      </w:r>
    </w:p>
    <w:p w:rsidR="00B50B7B" w:rsidRPr="00E704E5" w:rsidRDefault="00B50B7B" w:rsidP="00913D55">
      <w:pPr>
        <w:snapToGrid w:val="0"/>
        <w:spacing w:line="300" w:lineRule="auto"/>
        <w:ind w:leftChars="350" w:left="840"/>
        <w:jc w:val="both"/>
        <w:rPr>
          <w:rFonts w:ascii="標楷體" w:eastAsia="標楷體" w:hAnsi="標楷體"/>
          <w:color w:val="000000"/>
          <w:sz w:val="28"/>
        </w:rPr>
      </w:pPr>
      <w:r w:rsidRPr="00E704E5">
        <w:rPr>
          <w:rFonts w:ascii="標楷體" w:eastAsia="標楷體" w:hAnsi="標楷體" w:hint="eastAsia"/>
          <w:color w:val="000000"/>
          <w:sz w:val="28"/>
        </w:rPr>
        <w:t>乙方使用期間，甲方將隨時派員抽查使用狀況，並拍照存證，乙方應予配合。</w:t>
      </w:r>
    </w:p>
    <w:p w:rsidR="00B50B7B" w:rsidRPr="00E704E5" w:rsidRDefault="00B50B7B" w:rsidP="004B6DC9">
      <w:pPr>
        <w:snapToGrid w:val="0"/>
        <w:spacing w:beforeLines="50" w:line="300" w:lineRule="auto"/>
        <w:jc w:val="both"/>
        <w:rPr>
          <w:rFonts w:ascii="標楷體" w:eastAsia="標楷體" w:hAnsi="標楷體"/>
          <w:color w:val="000000"/>
          <w:sz w:val="28"/>
        </w:rPr>
      </w:pPr>
      <w:r w:rsidRPr="00E704E5">
        <w:rPr>
          <w:rFonts w:ascii="標楷體" w:eastAsia="標楷體" w:hAnsi="標楷體" w:hint="eastAsia"/>
          <w:color w:val="000000"/>
          <w:sz w:val="28"/>
        </w:rPr>
        <w:t>第十條、雙方協議契約提前終止</w:t>
      </w:r>
    </w:p>
    <w:p w:rsidR="00B50B7B" w:rsidRPr="00E704E5" w:rsidRDefault="00B50B7B" w:rsidP="00913D55">
      <w:pPr>
        <w:snapToGrid w:val="0"/>
        <w:spacing w:line="300" w:lineRule="auto"/>
        <w:ind w:leftChars="350" w:left="840"/>
        <w:jc w:val="both"/>
        <w:rPr>
          <w:rFonts w:ascii="標楷體" w:eastAsia="標楷體" w:hAnsi="標楷體"/>
          <w:color w:val="000000"/>
          <w:sz w:val="28"/>
        </w:rPr>
      </w:pPr>
      <w:r w:rsidRPr="00E704E5">
        <w:rPr>
          <w:rFonts w:ascii="標楷體" w:eastAsia="標楷體" w:hAnsi="標楷體" w:hint="eastAsia"/>
          <w:color w:val="000000"/>
          <w:sz w:val="28"/>
        </w:rPr>
        <w:t>甲方如需自用或為配合其他計畫需使用本契約內之全部或部分土地時，應於</w:t>
      </w:r>
      <w:r w:rsidRPr="00E704E5">
        <w:rPr>
          <w:rFonts w:ascii="標楷體" w:eastAsia="標楷體" w:hAnsi="標楷體"/>
          <w:color w:val="000000"/>
          <w:sz w:val="28"/>
        </w:rPr>
        <w:t>3</w:t>
      </w:r>
      <w:r w:rsidRPr="00E704E5">
        <w:rPr>
          <w:rFonts w:ascii="標楷體" w:eastAsia="標楷體" w:hAnsi="標楷體" w:hint="eastAsia"/>
          <w:color w:val="000000"/>
          <w:sz w:val="28"/>
        </w:rPr>
        <w:t>個月前以書面通知乙方終止契約，並得視乙方搬遷需要停收租金，乙方應配合騰空遷讓將土地交還甲方。</w:t>
      </w:r>
    </w:p>
    <w:p w:rsidR="00B50B7B" w:rsidRPr="00E704E5" w:rsidRDefault="00B50B7B" w:rsidP="00913D55">
      <w:pPr>
        <w:snapToGrid w:val="0"/>
        <w:spacing w:line="300" w:lineRule="auto"/>
        <w:ind w:leftChars="350" w:left="840"/>
        <w:jc w:val="both"/>
        <w:rPr>
          <w:rFonts w:ascii="標楷體" w:eastAsia="標楷體" w:hAnsi="標楷體"/>
          <w:color w:val="000000"/>
          <w:sz w:val="28"/>
        </w:rPr>
      </w:pPr>
      <w:r w:rsidRPr="00E704E5">
        <w:rPr>
          <w:rFonts w:ascii="標楷體" w:eastAsia="標楷體" w:hAnsi="標楷體" w:hint="eastAsia"/>
          <w:color w:val="000000"/>
          <w:sz w:val="28"/>
        </w:rPr>
        <w:t>乙方在契約期間欲終止使用時，應於</w:t>
      </w:r>
      <w:r w:rsidRPr="00E704E5">
        <w:rPr>
          <w:rFonts w:ascii="標楷體" w:eastAsia="標楷體" w:hAnsi="標楷體"/>
          <w:color w:val="000000"/>
          <w:sz w:val="28"/>
        </w:rPr>
        <w:t>3</w:t>
      </w:r>
      <w:r w:rsidRPr="00E704E5">
        <w:rPr>
          <w:rFonts w:ascii="標楷體" w:eastAsia="標楷體" w:hAnsi="標楷體" w:hint="eastAsia"/>
          <w:color w:val="000000"/>
          <w:sz w:val="28"/>
        </w:rPr>
        <w:t>個月前以書面通知甲方終止契約，並按時繳交租金，於契約終止日前（如可能儘量配合甲方重新招標時程議定契約終止日）騰空遷讓將土地交還。</w:t>
      </w:r>
    </w:p>
    <w:p w:rsidR="00B50B7B" w:rsidRPr="00E704E5" w:rsidRDefault="00B50B7B" w:rsidP="00913D55">
      <w:pPr>
        <w:snapToGrid w:val="0"/>
        <w:spacing w:line="300" w:lineRule="auto"/>
        <w:ind w:leftChars="350" w:left="840"/>
        <w:jc w:val="both"/>
        <w:rPr>
          <w:rFonts w:ascii="標楷體" w:eastAsia="標楷體" w:hAnsi="標楷體"/>
          <w:color w:val="000000"/>
          <w:sz w:val="28"/>
        </w:rPr>
      </w:pPr>
      <w:r w:rsidRPr="00E704E5">
        <w:rPr>
          <w:rFonts w:ascii="標楷體" w:eastAsia="標楷體" w:hAnsi="標楷體" w:hint="eastAsia"/>
          <w:color w:val="000000"/>
          <w:sz w:val="28"/>
        </w:rPr>
        <w:t>依前二項約定終止契約後，已繳租金有賸餘按比例無息退還。如因提前解約，造成對方有重大損失時，對方得於契約終止日起</w:t>
      </w:r>
      <w:r w:rsidRPr="00E704E5">
        <w:rPr>
          <w:rFonts w:ascii="標楷體" w:eastAsia="標楷體" w:hAnsi="標楷體"/>
          <w:color w:val="000000"/>
          <w:sz w:val="28"/>
        </w:rPr>
        <w:t>3</w:t>
      </w:r>
      <w:r w:rsidRPr="00E704E5">
        <w:rPr>
          <w:rFonts w:ascii="標楷體" w:eastAsia="標楷體" w:hAnsi="標楷體" w:hint="eastAsia"/>
          <w:color w:val="000000"/>
          <w:sz w:val="28"/>
        </w:rPr>
        <w:t>個月內檢附具體憑證，經雙方協議方式辦理補償。</w:t>
      </w:r>
    </w:p>
    <w:p w:rsidR="00B50B7B" w:rsidRPr="00E704E5" w:rsidRDefault="00B50B7B" w:rsidP="004B6DC9">
      <w:pPr>
        <w:snapToGrid w:val="0"/>
        <w:spacing w:beforeLines="50" w:line="300" w:lineRule="auto"/>
        <w:jc w:val="both"/>
        <w:rPr>
          <w:rFonts w:ascii="標楷體" w:eastAsia="標楷體" w:hAnsi="標楷體"/>
          <w:color w:val="000000"/>
          <w:sz w:val="28"/>
        </w:rPr>
      </w:pPr>
      <w:r w:rsidRPr="00E704E5">
        <w:rPr>
          <w:rFonts w:ascii="標楷體" w:eastAsia="標楷體" w:hAnsi="標楷體" w:hint="eastAsia"/>
          <w:color w:val="000000"/>
          <w:sz w:val="28"/>
        </w:rPr>
        <w:t>第十一條、契約終止後土地歸還</w:t>
      </w:r>
    </w:p>
    <w:p w:rsidR="00B50B7B" w:rsidRPr="00E704E5" w:rsidRDefault="00B50B7B" w:rsidP="00913D55">
      <w:pPr>
        <w:snapToGrid w:val="0"/>
        <w:spacing w:line="300" w:lineRule="auto"/>
        <w:ind w:leftChars="350" w:left="840"/>
        <w:jc w:val="both"/>
        <w:rPr>
          <w:rFonts w:ascii="標楷體" w:eastAsia="標楷體" w:hAnsi="標楷體"/>
          <w:color w:val="000000"/>
          <w:sz w:val="28"/>
        </w:rPr>
      </w:pPr>
      <w:r w:rsidRPr="00E704E5">
        <w:rPr>
          <w:rFonts w:ascii="標楷體" w:eastAsia="標楷體" w:hAnsi="標楷體" w:hint="eastAsia"/>
          <w:color w:val="000000"/>
          <w:sz w:val="28"/>
        </w:rPr>
        <w:t>契約約定之租期屆滿或依約定終止契約時，除已於期限屆滿前簽訂新契約，或原承租人得標而未及簽訂新契約者外，應依下列方式辦理：</w:t>
      </w:r>
    </w:p>
    <w:p w:rsidR="00B50B7B" w:rsidRPr="00E704E5" w:rsidRDefault="00B50B7B" w:rsidP="00913D55">
      <w:pPr>
        <w:snapToGrid w:val="0"/>
        <w:spacing w:line="300" w:lineRule="auto"/>
        <w:ind w:leftChars="350" w:left="1400" w:hangingChars="200" w:hanging="560"/>
        <w:jc w:val="both"/>
        <w:rPr>
          <w:rFonts w:ascii="標楷體" w:eastAsia="標楷體" w:hAnsi="標楷體"/>
          <w:color w:val="000000"/>
          <w:sz w:val="28"/>
        </w:rPr>
      </w:pPr>
      <w:r w:rsidRPr="00E704E5">
        <w:rPr>
          <w:rFonts w:ascii="標楷體" w:eastAsia="標楷體" w:hAnsi="標楷體"/>
          <w:color w:val="000000"/>
          <w:sz w:val="28"/>
        </w:rPr>
        <w:t>(</w:t>
      </w:r>
      <w:r w:rsidRPr="00E704E5">
        <w:rPr>
          <w:rFonts w:ascii="標楷體" w:eastAsia="標楷體" w:hAnsi="標楷體" w:hint="eastAsia"/>
          <w:color w:val="000000"/>
          <w:sz w:val="28"/>
        </w:rPr>
        <w:t>一</w:t>
      </w:r>
      <w:r w:rsidRPr="00E704E5">
        <w:rPr>
          <w:rFonts w:ascii="標楷體" w:eastAsia="標楷體" w:hAnsi="標楷體"/>
          <w:color w:val="000000"/>
          <w:sz w:val="28"/>
        </w:rPr>
        <w:t>)</w:t>
      </w:r>
      <w:r w:rsidRPr="00E704E5">
        <w:rPr>
          <w:rFonts w:ascii="標楷體" w:eastAsia="標楷體" w:hAnsi="標楷體"/>
          <w:color w:val="000000"/>
          <w:sz w:val="28"/>
        </w:rPr>
        <w:tab/>
      </w:r>
      <w:r w:rsidRPr="00E704E5">
        <w:rPr>
          <w:rFonts w:ascii="標楷體" w:eastAsia="標楷體" w:hAnsi="標楷體" w:hint="eastAsia"/>
          <w:color w:val="000000"/>
          <w:sz w:val="28"/>
        </w:rPr>
        <w:t>除甲方同意保留設施外，乙方應即將其於租賃期間設置設施或構造物拆</w:t>
      </w:r>
      <w:r w:rsidRPr="00E704E5">
        <w:rPr>
          <w:rFonts w:ascii="標楷體" w:eastAsia="標楷體" w:hAnsi="標楷體"/>
          <w:color w:val="000000"/>
          <w:sz w:val="28"/>
        </w:rPr>
        <w:t>(</w:t>
      </w:r>
      <w:r w:rsidRPr="00E704E5">
        <w:rPr>
          <w:rFonts w:ascii="標楷體" w:eastAsia="標楷體" w:hAnsi="標楷體" w:hint="eastAsia"/>
          <w:color w:val="000000"/>
          <w:sz w:val="28"/>
        </w:rPr>
        <w:t>移</w:t>
      </w:r>
      <w:r w:rsidRPr="00E704E5">
        <w:rPr>
          <w:rFonts w:ascii="標楷體" w:eastAsia="標楷體" w:hAnsi="標楷體"/>
          <w:color w:val="000000"/>
          <w:sz w:val="28"/>
        </w:rPr>
        <w:t>)</w:t>
      </w:r>
      <w:r w:rsidRPr="00E704E5">
        <w:rPr>
          <w:rFonts w:ascii="標楷體" w:eastAsia="標楷體" w:hAnsi="標楷體" w:hint="eastAsia"/>
          <w:color w:val="000000"/>
          <w:sz w:val="28"/>
        </w:rPr>
        <w:t>除，騰空恢復原狀歸還，於期限屆滿日點交予甲方，並拍照存證及繳清欠款。</w:t>
      </w:r>
    </w:p>
    <w:p w:rsidR="00B50B7B" w:rsidRPr="00E704E5" w:rsidRDefault="00B50B7B" w:rsidP="00913D55">
      <w:pPr>
        <w:snapToGrid w:val="0"/>
        <w:spacing w:line="300" w:lineRule="auto"/>
        <w:ind w:leftChars="350" w:left="1400" w:hangingChars="200" w:hanging="560"/>
        <w:jc w:val="both"/>
        <w:rPr>
          <w:rFonts w:ascii="標楷體" w:eastAsia="標楷體" w:hAnsi="標楷體"/>
          <w:color w:val="000000"/>
          <w:sz w:val="28"/>
        </w:rPr>
      </w:pPr>
      <w:r w:rsidRPr="00E704E5">
        <w:rPr>
          <w:rFonts w:ascii="標楷體" w:eastAsia="標楷體" w:hAnsi="標楷體"/>
          <w:color w:val="000000"/>
          <w:sz w:val="28"/>
        </w:rPr>
        <w:t>(</w:t>
      </w:r>
      <w:r w:rsidRPr="00E704E5">
        <w:rPr>
          <w:rFonts w:ascii="標楷體" w:eastAsia="標楷體" w:hAnsi="標楷體" w:hint="eastAsia"/>
          <w:color w:val="000000"/>
          <w:sz w:val="28"/>
        </w:rPr>
        <w:t>二</w:t>
      </w:r>
      <w:r w:rsidRPr="00E704E5">
        <w:rPr>
          <w:rFonts w:ascii="標楷體" w:eastAsia="標楷體" w:hAnsi="標楷體"/>
          <w:color w:val="000000"/>
          <w:sz w:val="28"/>
        </w:rPr>
        <w:t>)</w:t>
      </w:r>
      <w:r w:rsidRPr="00E704E5">
        <w:rPr>
          <w:rFonts w:ascii="標楷體" w:eastAsia="標楷體" w:hAnsi="標楷體"/>
          <w:color w:val="000000"/>
          <w:sz w:val="28"/>
        </w:rPr>
        <w:tab/>
      </w:r>
      <w:r w:rsidRPr="00E704E5">
        <w:rPr>
          <w:rFonts w:ascii="標楷體" w:eastAsia="標楷體" w:hAnsi="標楷體" w:hint="eastAsia"/>
          <w:color w:val="000000"/>
          <w:sz w:val="28"/>
        </w:rPr>
        <w:t>乙方遺留之物須自行移除，否則視同廢棄物。</w:t>
      </w:r>
    </w:p>
    <w:p w:rsidR="00B50B7B" w:rsidRPr="00E704E5" w:rsidRDefault="00B50B7B" w:rsidP="00913D55">
      <w:pPr>
        <w:snapToGrid w:val="0"/>
        <w:spacing w:line="300" w:lineRule="auto"/>
        <w:ind w:leftChars="350" w:left="1400" w:hangingChars="200" w:hanging="560"/>
        <w:jc w:val="both"/>
        <w:rPr>
          <w:rFonts w:ascii="標楷體" w:eastAsia="標楷體" w:hAnsi="標楷體"/>
          <w:color w:val="000000"/>
          <w:sz w:val="28"/>
        </w:rPr>
      </w:pPr>
      <w:r w:rsidRPr="00E704E5">
        <w:rPr>
          <w:rFonts w:ascii="標楷體" w:eastAsia="標楷體" w:hAnsi="標楷體"/>
          <w:color w:val="000000"/>
          <w:sz w:val="28"/>
        </w:rPr>
        <w:t>(</w:t>
      </w:r>
      <w:r w:rsidRPr="00E704E5">
        <w:rPr>
          <w:rFonts w:ascii="標楷體" w:eastAsia="標楷體" w:hAnsi="標楷體" w:hint="eastAsia"/>
          <w:color w:val="000000"/>
          <w:sz w:val="28"/>
        </w:rPr>
        <w:t>三</w:t>
      </w:r>
      <w:r w:rsidRPr="00E704E5">
        <w:rPr>
          <w:rFonts w:ascii="標楷體" w:eastAsia="標楷體" w:hAnsi="標楷體"/>
          <w:color w:val="000000"/>
          <w:sz w:val="28"/>
        </w:rPr>
        <w:t>)</w:t>
      </w:r>
      <w:r w:rsidRPr="00E704E5">
        <w:rPr>
          <w:rFonts w:ascii="標楷體" w:eastAsia="標楷體" w:hAnsi="標楷體"/>
          <w:color w:val="000000"/>
          <w:sz w:val="28"/>
        </w:rPr>
        <w:tab/>
      </w:r>
      <w:r w:rsidRPr="00E704E5">
        <w:rPr>
          <w:rFonts w:ascii="標楷體" w:eastAsia="標楷體" w:hAnsi="標楷體" w:hint="eastAsia"/>
          <w:color w:val="000000"/>
          <w:sz w:val="28"/>
        </w:rPr>
        <w:t>如有本條第一及二款乙方不為處理之情形時，甲方得自行處理或委請第三人代為處理，其所需一切費用應由乙方負擔。</w:t>
      </w:r>
    </w:p>
    <w:p w:rsidR="00B50B7B" w:rsidRPr="00E704E5" w:rsidRDefault="00B50B7B" w:rsidP="004B6DC9">
      <w:pPr>
        <w:snapToGrid w:val="0"/>
        <w:spacing w:beforeLines="50" w:line="300" w:lineRule="auto"/>
        <w:jc w:val="both"/>
        <w:rPr>
          <w:rFonts w:ascii="標楷體" w:eastAsia="標楷體" w:hAnsi="標楷體"/>
          <w:color w:val="000000"/>
          <w:sz w:val="28"/>
        </w:rPr>
      </w:pPr>
      <w:r w:rsidRPr="00E704E5">
        <w:rPr>
          <w:rFonts w:ascii="標楷體" w:eastAsia="標楷體" w:hAnsi="標楷體" w:hint="eastAsia"/>
          <w:color w:val="000000"/>
          <w:sz w:val="28"/>
        </w:rPr>
        <w:t>第十二條、衍生稅捐、其他費用負擔</w:t>
      </w:r>
    </w:p>
    <w:p w:rsidR="00B50B7B" w:rsidRPr="00E704E5" w:rsidRDefault="00B50B7B" w:rsidP="00913D55">
      <w:pPr>
        <w:snapToGrid w:val="0"/>
        <w:spacing w:line="300" w:lineRule="auto"/>
        <w:ind w:leftChars="350" w:left="840"/>
        <w:jc w:val="both"/>
        <w:rPr>
          <w:rFonts w:ascii="標楷體" w:eastAsia="標楷體" w:hAnsi="標楷體"/>
          <w:color w:val="000000"/>
          <w:sz w:val="28"/>
        </w:rPr>
      </w:pPr>
      <w:r w:rsidRPr="00E704E5">
        <w:rPr>
          <w:rFonts w:ascii="標楷體" w:eastAsia="標楷體" w:hAnsi="標楷體" w:hint="eastAsia"/>
          <w:color w:val="000000"/>
          <w:sz w:val="28"/>
        </w:rPr>
        <w:t>除本契約第五條租金已包括該租賃土地衍生地價稅與營業稅由甲方繳納外，其餘衍生稅捐、費用、罰鍰等，概由乙方負擔。</w:t>
      </w:r>
    </w:p>
    <w:p w:rsidR="00B50B7B" w:rsidRPr="00E704E5" w:rsidRDefault="00B50B7B" w:rsidP="00913D55">
      <w:pPr>
        <w:snapToGrid w:val="0"/>
        <w:spacing w:line="300" w:lineRule="auto"/>
        <w:ind w:leftChars="350" w:left="840"/>
        <w:jc w:val="both"/>
        <w:rPr>
          <w:rFonts w:ascii="標楷體" w:eastAsia="標楷體" w:hAnsi="標楷體"/>
          <w:color w:val="000000"/>
          <w:sz w:val="28"/>
        </w:rPr>
      </w:pPr>
      <w:r w:rsidRPr="00E704E5">
        <w:rPr>
          <w:rFonts w:ascii="標楷體" w:eastAsia="標楷體" w:hAnsi="標楷體" w:hint="eastAsia"/>
          <w:color w:val="000000"/>
          <w:sz w:val="28"/>
        </w:rPr>
        <w:t>乙方未依規定使用土地或管理不當，遭科處罰鍰或追究民、刑事責任，或衍生國家賠償時，乙方應全額負擔罰鍰及賠償一切損失。</w:t>
      </w:r>
    </w:p>
    <w:p w:rsidR="00B50B7B" w:rsidRPr="00E704E5" w:rsidRDefault="00B50B7B" w:rsidP="004B6DC9">
      <w:pPr>
        <w:snapToGrid w:val="0"/>
        <w:spacing w:beforeLines="50" w:line="300" w:lineRule="auto"/>
        <w:jc w:val="both"/>
        <w:rPr>
          <w:rFonts w:ascii="標楷體" w:eastAsia="標楷體" w:hAnsi="標楷體"/>
          <w:color w:val="000000"/>
          <w:sz w:val="28"/>
        </w:rPr>
      </w:pPr>
      <w:r w:rsidRPr="00E704E5">
        <w:rPr>
          <w:rFonts w:ascii="標楷體" w:eastAsia="標楷體" w:hAnsi="標楷體" w:hint="eastAsia"/>
          <w:color w:val="000000"/>
          <w:sz w:val="28"/>
        </w:rPr>
        <w:t>第十三條、準據法</w:t>
      </w:r>
    </w:p>
    <w:p w:rsidR="00B50B7B" w:rsidRPr="00E704E5" w:rsidRDefault="00B50B7B" w:rsidP="00913D55">
      <w:pPr>
        <w:snapToGrid w:val="0"/>
        <w:spacing w:line="300" w:lineRule="auto"/>
        <w:ind w:leftChars="350" w:left="840"/>
        <w:jc w:val="both"/>
        <w:rPr>
          <w:rFonts w:ascii="標楷體" w:eastAsia="標楷體" w:hAnsi="標楷體"/>
          <w:color w:val="000000"/>
          <w:sz w:val="28"/>
        </w:rPr>
      </w:pPr>
      <w:r w:rsidRPr="00E704E5">
        <w:rPr>
          <w:rFonts w:ascii="標楷體" w:eastAsia="標楷體" w:hAnsi="標楷體" w:hint="eastAsia"/>
          <w:color w:val="000000"/>
          <w:sz w:val="28"/>
        </w:rPr>
        <w:t>本契約以中華民國法律為準據法，對本契約爭議涉訟時，雙方同意以○○地方法院為第一審管轄法院。</w:t>
      </w:r>
    </w:p>
    <w:p w:rsidR="00B50B7B" w:rsidRPr="00E704E5" w:rsidRDefault="00B50B7B" w:rsidP="004B6DC9">
      <w:pPr>
        <w:snapToGrid w:val="0"/>
        <w:spacing w:beforeLines="50" w:line="300" w:lineRule="auto"/>
        <w:jc w:val="both"/>
        <w:rPr>
          <w:rFonts w:ascii="標楷體" w:eastAsia="標楷體" w:hAnsi="標楷體"/>
          <w:color w:val="000000"/>
          <w:sz w:val="28"/>
        </w:rPr>
      </w:pPr>
      <w:r w:rsidRPr="00E704E5">
        <w:rPr>
          <w:rFonts w:ascii="標楷體" w:eastAsia="標楷體" w:hAnsi="標楷體" w:hint="eastAsia"/>
          <w:color w:val="000000"/>
          <w:sz w:val="28"/>
        </w:rPr>
        <w:t>第十四條、契約協議修正</w:t>
      </w:r>
    </w:p>
    <w:p w:rsidR="00B50B7B" w:rsidRPr="00E704E5" w:rsidRDefault="00B50B7B" w:rsidP="00913D55">
      <w:pPr>
        <w:snapToGrid w:val="0"/>
        <w:spacing w:line="300" w:lineRule="auto"/>
        <w:ind w:leftChars="350" w:left="840"/>
        <w:jc w:val="both"/>
        <w:rPr>
          <w:rFonts w:ascii="標楷體" w:eastAsia="標楷體" w:hAnsi="標楷體"/>
          <w:color w:val="000000"/>
          <w:sz w:val="28"/>
        </w:rPr>
      </w:pPr>
      <w:r w:rsidRPr="00E704E5">
        <w:rPr>
          <w:rFonts w:ascii="標楷體" w:eastAsia="標楷體" w:hAnsi="標楷體" w:hint="eastAsia"/>
          <w:color w:val="000000"/>
          <w:sz w:val="28"/>
        </w:rPr>
        <w:t>本契約如有未盡事宜，或其他法令增修衍生契約未明定權利義務時，得由甲、乙雙方協議修正或補充，報經甲方上級機關核准後生效。</w:t>
      </w:r>
    </w:p>
    <w:p w:rsidR="00B50B7B" w:rsidRPr="00E704E5" w:rsidRDefault="00B50B7B" w:rsidP="004B6DC9">
      <w:pPr>
        <w:snapToGrid w:val="0"/>
        <w:spacing w:beforeLines="50" w:line="300" w:lineRule="auto"/>
        <w:jc w:val="both"/>
        <w:rPr>
          <w:rFonts w:ascii="標楷體" w:eastAsia="標楷體" w:hAnsi="標楷體"/>
          <w:color w:val="000000"/>
          <w:sz w:val="28"/>
        </w:rPr>
      </w:pPr>
      <w:r w:rsidRPr="00E704E5">
        <w:rPr>
          <w:rFonts w:ascii="標楷體" w:eastAsia="標楷體" w:hAnsi="標楷體" w:hint="eastAsia"/>
          <w:color w:val="000000"/>
          <w:sz w:val="28"/>
        </w:rPr>
        <w:t>第十五條、</w:t>
      </w:r>
      <w:r w:rsidRPr="00E704E5">
        <w:rPr>
          <w:rFonts w:ascii="標楷體" w:eastAsia="標楷體" w:hAnsi="標楷體"/>
          <w:color w:val="000000"/>
          <w:sz w:val="28"/>
        </w:rPr>
        <w:tab/>
      </w:r>
      <w:r w:rsidRPr="00E704E5">
        <w:rPr>
          <w:rFonts w:ascii="標楷體" w:eastAsia="標楷體" w:hAnsi="標楷體" w:hint="eastAsia"/>
          <w:color w:val="000000"/>
          <w:sz w:val="28"/>
        </w:rPr>
        <w:t>契約生效日</w:t>
      </w:r>
    </w:p>
    <w:p w:rsidR="00B50B7B" w:rsidRPr="00E704E5" w:rsidRDefault="00B50B7B" w:rsidP="00913D55">
      <w:pPr>
        <w:snapToGrid w:val="0"/>
        <w:spacing w:line="300" w:lineRule="auto"/>
        <w:ind w:leftChars="350" w:left="840"/>
        <w:jc w:val="both"/>
        <w:rPr>
          <w:rFonts w:ascii="標楷體" w:eastAsia="標楷體" w:hAnsi="標楷體"/>
          <w:color w:val="000000"/>
          <w:sz w:val="28"/>
        </w:rPr>
      </w:pPr>
      <w:r w:rsidRPr="00E704E5">
        <w:rPr>
          <w:rFonts w:ascii="標楷體" w:eastAsia="標楷體" w:hAnsi="標楷體" w:hint="eastAsia"/>
          <w:color w:val="000000"/>
          <w:sz w:val="28"/>
        </w:rPr>
        <w:t>契約自決標日或訂約雙方簽訂契約之日較早者生效。</w:t>
      </w:r>
    </w:p>
    <w:p w:rsidR="00B50B7B" w:rsidRPr="00E704E5" w:rsidRDefault="00B50B7B" w:rsidP="004B6DC9">
      <w:pPr>
        <w:snapToGrid w:val="0"/>
        <w:spacing w:beforeLines="50" w:line="300" w:lineRule="auto"/>
        <w:jc w:val="both"/>
        <w:rPr>
          <w:rFonts w:ascii="標楷體" w:eastAsia="標楷體" w:hAnsi="標楷體"/>
          <w:color w:val="000000"/>
          <w:sz w:val="28"/>
        </w:rPr>
      </w:pPr>
      <w:r w:rsidRPr="00E704E5">
        <w:rPr>
          <w:rFonts w:ascii="標楷體" w:eastAsia="標楷體" w:hAnsi="標楷體" w:hint="eastAsia"/>
          <w:color w:val="000000"/>
          <w:sz w:val="28"/>
        </w:rPr>
        <w:t>第十六條、公證</w:t>
      </w:r>
    </w:p>
    <w:p w:rsidR="00B50B7B" w:rsidRPr="00E704E5" w:rsidRDefault="00B50B7B" w:rsidP="00913D55">
      <w:pPr>
        <w:snapToGrid w:val="0"/>
        <w:spacing w:line="300" w:lineRule="auto"/>
        <w:ind w:leftChars="350" w:left="840"/>
        <w:jc w:val="both"/>
        <w:rPr>
          <w:rFonts w:ascii="標楷體" w:eastAsia="標楷體" w:hAnsi="標楷體"/>
          <w:color w:val="000000"/>
          <w:sz w:val="28"/>
        </w:rPr>
      </w:pPr>
      <w:r w:rsidRPr="00E704E5">
        <w:rPr>
          <w:rFonts w:ascii="標楷體" w:eastAsia="標楷體" w:hAnsi="標楷體" w:hint="eastAsia"/>
          <w:color w:val="000000"/>
          <w:sz w:val="28"/>
        </w:rPr>
        <w:t>契約於簽訂日起</w:t>
      </w:r>
      <w:r w:rsidRPr="00E704E5">
        <w:rPr>
          <w:rFonts w:ascii="標楷體" w:eastAsia="標楷體" w:hAnsi="標楷體"/>
          <w:color w:val="000000"/>
          <w:sz w:val="28"/>
        </w:rPr>
        <w:t>1</w:t>
      </w:r>
      <w:r w:rsidRPr="00E704E5">
        <w:rPr>
          <w:rFonts w:ascii="標楷體" w:eastAsia="標楷體" w:hAnsi="標楷體" w:hint="eastAsia"/>
          <w:color w:val="000000"/>
          <w:sz w:val="28"/>
        </w:rPr>
        <w:t>個月內送經公證人公證，公證費用雙方各半負擔。</w:t>
      </w:r>
    </w:p>
    <w:p w:rsidR="00B50B7B" w:rsidRPr="00E704E5" w:rsidRDefault="00B50B7B" w:rsidP="00913D55">
      <w:pPr>
        <w:snapToGrid w:val="0"/>
        <w:spacing w:line="300" w:lineRule="auto"/>
        <w:ind w:leftChars="350" w:left="840"/>
        <w:jc w:val="both"/>
        <w:rPr>
          <w:rFonts w:ascii="標楷體" w:eastAsia="標楷體" w:hAnsi="標楷體"/>
          <w:color w:val="000000"/>
          <w:sz w:val="28"/>
        </w:rPr>
      </w:pPr>
      <w:r w:rsidRPr="00E704E5">
        <w:rPr>
          <w:rFonts w:ascii="標楷體" w:eastAsia="標楷體" w:hAnsi="標楷體" w:hint="eastAsia"/>
          <w:color w:val="000000"/>
          <w:sz w:val="28"/>
        </w:rPr>
        <w:t>乙方並同意願就乙方應依契約給付之租金、遲延利息及違約金、租賃期滿交還土地為逕受強制執行之約定。</w:t>
      </w:r>
    </w:p>
    <w:p w:rsidR="00B50B7B" w:rsidRPr="00E704E5" w:rsidRDefault="00B50B7B" w:rsidP="004B6DC9">
      <w:pPr>
        <w:snapToGrid w:val="0"/>
        <w:spacing w:beforeLines="50" w:line="300" w:lineRule="auto"/>
        <w:jc w:val="both"/>
        <w:rPr>
          <w:rFonts w:ascii="標楷體" w:eastAsia="標楷體" w:hAnsi="標楷體"/>
          <w:color w:val="000000"/>
          <w:sz w:val="28"/>
        </w:rPr>
      </w:pPr>
      <w:r w:rsidRPr="00E704E5">
        <w:rPr>
          <w:rFonts w:ascii="標楷體" w:eastAsia="標楷體" w:hAnsi="標楷體" w:hint="eastAsia"/>
          <w:color w:val="000000"/>
          <w:sz w:val="28"/>
        </w:rPr>
        <w:t>第十七條、其他約定事項</w:t>
      </w:r>
      <w:r w:rsidRPr="00E704E5">
        <w:rPr>
          <w:rFonts w:ascii="標楷體" w:eastAsia="標楷體" w:hAnsi="標楷體"/>
          <w:color w:val="000000"/>
          <w:sz w:val="28"/>
        </w:rPr>
        <w:t xml:space="preserve"> </w:t>
      </w:r>
    </w:p>
    <w:p w:rsidR="00B50B7B" w:rsidRPr="00E704E5" w:rsidRDefault="00B50B7B" w:rsidP="00913D55">
      <w:pPr>
        <w:snapToGrid w:val="0"/>
        <w:spacing w:line="300" w:lineRule="auto"/>
        <w:ind w:leftChars="350" w:left="840"/>
        <w:jc w:val="both"/>
        <w:rPr>
          <w:rFonts w:ascii="標楷體" w:eastAsia="標楷體" w:hAnsi="標楷體"/>
          <w:color w:val="000000"/>
          <w:sz w:val="28"/>
        </w:rPr>
      </w:pPr>
      <w:r w:rsidRPr="00E704E5">
        <w:rPr>
          <w:rFonts w:ascii="標楷體" w:eastAsia="標楷體" w:hAnsi="標楷體" w:hint="eastAsia"/>
          <w:color w:val="000000"/>
          <w:sz w:val="28"/>
        </w:rPr>
        <w:t>契約附件</w:t>
      </w:r>
      <w:r w:rsidRPr="00E704E5">
        <w:rPr>
          <w:rFonts w:ascii="標楷體" w:eastAsia="標楷體" w:hAnsi="標楷體"/>
          <w:color w:val="000000"/>
          <w:sz w:val="28"/>
        </w:rPr>
        <w:t>1</w:t>
      </w:r>
      <w:r w:rsidRPr="00E704E5">
        <w:rPr>
          <w:rFonts w:ascii="標楷體" w:eastAsia="標楷體" w:hAnsi="標楷體" w:hint="eastAsia"/>
          <w:color w:val="000000"/>
          <w:sz w:val="28"/>
        </w:rPr>
        <w:t>：出租公告資料表及出租公告資料更正表</w:t>
      </w:r>
    </w:p>
    <w:p w:rsidR="00B50B7B" w:rsidRPr="00E704E5" w:rsidRDefault="00B50B7B" w:rsidP="00913D55">
      <w:pPr>
        <w:snapToGrid w:val="0"/>
        <w:spacing w:line="300" w:lineRule="auto"/>
        <w:ind w:leftChars="350" w:left="840"/>
        <w:jc w:val="both"/>
        <w:rPr>
          <w:rFonts w:ascii="標楷體" w:eastAsia="標楷體" w:hAnsi="標楷體"/>
          <w:color w:val="000000"/>
          <w:sz w:val="28"/>
        </w:rPr>
      </w:pPr>
      <w:r w:rsidRPr="00E704E5">
        <w:rPr>
          <w:rFonts w:ascii="標楷體" w:eastAsia="標楷體" w:hAnsi="標楷體" w:hint="eastAsia"/>
          <w:color w:val="000000"/>
          <w:sz w:val="28"/>
        </w:rPr>
        <w:t>契約附件</w:t>
      </w:r>
      <w:r w:rsidRPr="00E704E5">
        <w:rPr>
          <w:rFonts w:ascii="標楷體" w:eastAsia="標楷體" w:hAnsi="標楷體"/>
          <w:color w:val="000000"/>
          <w:sz w:val="28"/>
        </w:rPr>
        <w:t>2</w:t>
      </w:r>
      <w:r w:rsidRPr="00E704E5">
        <w:rPr>
          <w:rFonts w:ascii="標楷體" w:eastAsia="標楷體" w:hAnsi="標楷體" w:hint="eastAsia"/>
          <w:color w:val="000000"/>
          <w:sz w:val="28"/>
        </w:rPr>
        <w:t>：土地標租案標租文件補充說明</w:t>
      </w:r>
    </w:p>
    <w:p w:rsidR="00B50B7B" w:rsidRPr="00E704E5" w:rsidRDefault="00B50B7B" w:rsidP="00913D55">
      <w:pPr>
        <w:snapToGrid w:val="0"/>
        <w:spacing w:line="300" w:lineRule="auto"/>
        <w:ind w:leftChars="350" w:left="840"/>
        <w:jc w:val="both"/>
        <w:rPr>
          <w:rFonts w:ascii="標楷體" w:eastAsia="標楷體" w:hAnsi="標楷體"/>
          <w:color w:val="000000"/>
          <w:sz w:val="28"/>
        </w:rPr>
      </w:pPr>
      <w:r w:rsidRPr="00E704E5">
        <w:rPr>
          <w:rFonts w:ascii="標楷體" w:eastAsia="標楷體" w:hAnsi="標楷體" w:hint="eastAsia"/>
          <w:color w:val="000000"/>
          <w:sz w:val="28"/>
        </w:rPr>
        <w:t>契約附件</w:t>
      </w:r>
      <w:r w:rsidRPr="00E704E5">
        <w:rPr>
          <w:rFonts w:ascii="標楷體" w:eastAsia="標楷體" w:hAnsi="標楷體"/>
          <w:color w:val="000000"/>
          <w:sz w:val="28"/>
        </w:rPr>
        <w:t>3</w:t>
      </w:r>
      <w:r w:rsidRPr="00E704E5">
        <w:rPr>
          <w:rFonts w:ascii="標楷體" w:eastAsia="標楷體" w:hAnsi="標楷體" w:hint="eastAsia"/>
          <w:color w:val="000000"/>
          <w:sz w:val="28"/>
        </w:rPr>
        <w:t>：地籍圖、土地登記資料、平面圖等</w:t>
      </w:r>
    </w:p>
    <w:p w:rsidR="00B50B7B" w:rsidRPr="00E704E5" w:rsidRDefault="00B50B7B" w:rsidP="00913D55">
      <w:pPr>
        <w:snapToGrid w:val="0"/>
        <w:spacing w:line="300" w:lineRule="auto"/>
        <w:ind w:leftChars="350" w:left="840"/>
        <w:jc w:val="both"/>
        <w:rPr>
          <w:rFonts w:ascii="標楷體" w:eastAsia="標楷體" w:hAnsi="標楷體"/>
          <w:color w:val="000000"/>
          <w:sz w:val="28"/>
        </w:rPr>
      </w:pPr>
      <w:r w:rsidRPr="00E704E5">
        <w:rPr>
          <w:rFonts w:ascii="標楷體" w:eastAsia="標楷體" w:hAnsi="標楷體" w:hint="eastAsia"/>
          <w:color w:val="000000"/>
          <w:sz w:val="28"/>
        </w:rPr>
        <w:t>契約附件</w:t>
      </w:r>
      <w:r w:rsidRPr="00E704E5">
        <w:rPr>
          <w:rFonts w:ascii="標楷體" w:eastAsia="標楷體" w:hAnsi="標楷體"/>
          <w:color w:val="000000"/>
          <w:sz w:val="28"/>
        </w:rPr>
        <w:t>4</w:t>
      </w:r>
      <w:r w:rsidRPr="00E704E5">
        <w:rPr>
          <w:rFonts w:ascii="標楷體" w:eastAsia="標楷體" w:hAnsi="標楷體" w:hint="eastAsia"/>
          <w:color w:val="000000"/>
          <w:sz w:val="28"/>
        </w:rPr>
        <w:t>：土地標租案投標須知</w:t>
      </w:r>
    </w:p>
    <w:p w:rsidR="00B50B7B" w:rsidRPr="00E704E5" w:rsidRDefault="00B50B7B" w:rsidP="00913D55">
      <w:pPr>
        <w:snapToGrid w:val="0"/>
        <w:spacing w:line="300" w:lineRule="auto"/>
        <w:ind w:leftChars="350" w:left="840"/>
        <w:jc w:val="both"/>
        <w:rPr>
          <w:rFonts w:ascii="標楷體" w:eastAsia="標楷體" w:hAnsi="標楷體"/>
          <w:color w:val="000000"/>
          <w:sz w:val="28"/>
        </w:rPr>
      </w:pPr>
      <w:r w:rsidRPr="00E704E5">
        <w:rPr>
          <w:rFonts w:ascii="標楷體" w:eastAsia="標楷體" w:hAnsi="標楷體" w:hint="eastAsia"/>
          <w:color w:val="000000"/>
          <w:sz w:val="28"/>
        </w:rPr>
        <w:t>契約附件</w:t>
      </w:r>
      <w:r w:rsidRPr="00E704E5">
        <w:rPr>
          <w:rFonts w:ascii="標楷體" w:eastAsia="標楷體" w:hAnsi="標楷體"/>
          <w:color w:val="000000"/>
          <w:sz w:val="28"/>
        </w:rPr>
        <w:t>5</w:t>
      </w:r>
      <w:r w:rsidRPr="00E704E5">
        <w:rPr>
          <w:rFonts w:ascii="標楷體" w:eastAsia="標楷體" w:hAnsi="標楷體" w:hint="eastAsia"/>
          <w:color w:val="000000"/>
          <w:sz w:val="28"/>
        </w:rPr>
        <w:t>：土地標租案投標書</w:t>
      </w:r>
    </w:p>
    <w:p w:rsidR="00B50B7B" w:rsidRPr="00E704E5" w:rsidRDefault="00B50B7B" w:rsidP="00913D55">
      <w:pPr>
        <w:snapToGrid w:val="0"/>
        <w:spacing w:line="300" w:lineRule="auto"/>
        <w:ind w:leftChars="350" w:left="840"/>
        <w:jc w:val="both"/>
        <w:rPr>
          <w:rFonts w:ascii="標楷體" w:eastAsia="標楷體" w:hAnsi="標楷體"/>
          <w:color w:val="000000"/>
          <w:sz w:val="28"/>
        </w:rPr>
      </w:pPr>
      <w:r w:rsidRPr="00E704E5">
        <w:rPr>
          <w:rFonts w:ascii="標楷體" w:eastAsia="標楷體" w:hAnsi="標楷體" w:hint="eastAsia"/>
          <w:color w:val="000000"/>
          <w:sz w:val="28"/>
        </w:rPr>
        <w:t>契約附件</w:t>
      </w:r>
      <w:r w:rsidRPr="00E704E5">
        <w:rPr>
          <w:rFonts w:ascii="標楷體" w:eastAsia="標楷體" w:hAnsi="標楷體"/>
          <w:color w:val="000000"/>
          <w:sz w:val="28"/>
        </w:rPr>
        <w:t>6</w:t>
      </w:r>
      <w:r w:rsidRPr="00E704E5">
        <w:rPr>
          <w:rFonts w:ascii="標楷體" w:eastAsia="標楷體" w:hAnsi="標楷體" w:hint="eastAsia"/>
          <w:color w:val="000000"/>
          <w:sz w:val="28"/>
        </w:rPr>
        <w:t>：土地使用計畫書、圖及其變更或補充</w:t>
      </w:r>
    </w:p>
    <w:p w:rsidR="00B50B7B" w:rsidRPr="00E704E5" w:rsidRDefault="00B50B7B" w:rsidP="00913D55">
      <w:pPr>
        <w:snapToGrid w:val="0"/>
        <w:spacing w:line="300" w:lineRule="auto"/>
        <w:ind w:leftChars="350" w:left="840"/>
        <w:jc w:val="both"/>
        <w:rPr>
          <w:rFonts w:ascii="標楷體" w:eastAsia="標楷體" w:hAnsi="標楷體"/>
          <w:color w:val="000000"/>
          <w:sz w:val="28"/>
        </w:rPr>
      </w:pPr>
      <w:r w:rsidRPr="00E704E5">
        <w:rPr>
          <w:rFonts w:ascii="標楷體" w:eastAsia="標楷體" w:hAnsi="標楷體" w:hint="eastAsia"/>
          <w:color w:val="000000"/>
          <w:sz w:val="28"/>
        </w:rPr>
        <w:t>契約附件</w:t>
      </w:r>
      <w:r w:rsidRPr="00E704E5">
        <w:rPr>
          <w:rFonts w:ascii="標楷體" w:eastAsia="標楷體" w:hAnsi="標楷體"/>
          <w:color w:val="000000"/>
          <w:sz w:val="28"/>
        </w:rPr>
        <w:t>7</w:t>
      </w:r>
      <w:r w:rsidRPr="00E704E5">
        <w:rPr>
          <w:rFonts w:ascii="標楷體" w:eastAsia="標楷體" w:hAnsi="標楷體" w:hint="eastAsia"/>
          <w:color w:val="000000"/>
          <w:sz w:val="28"/>
        </w:rPr>
        <w:t>：土地標租案開標</w:t>
      </w:r>
      <w:r w:rsidRPr="00E704E5">
        <w:rPr>
          <w:rFonts w:ascii="標楷體" w:eastAsia="標楷體" w:hAnsi="標楷體"/>
          <w:color w:val="000000"/>
          <w:sz w:val="28"/>
        </w:rPr>
        <w:t>/</w:t>
      </w:r>
      <w:r w:rsidRPr="00E704E5">
        <w:rPr>
          <w:rFonts w:ascii="標楷體" w:eastAsia="標楷體" w:hAnsi="標楷體" w:hint="eastAsia"/>
          <w:color w:val="000000"/>
          <w:sz w:val="28"/>
        </w:rPr>
        <w:t>決標紀錄</w:t>
      </w:r>
    </w:p>
    <w:p w:rsidR="00B50B7B" w:rsidRPr="00E704E5" w:rsidRDefault="00B50B7B" w:rsidP="00913D55">
      <w:pPr>
        <w:snapToGrid w:val="0"/>
        <w:spacing w:line="300" w:lineRule="auto"/>
        <w:ind w:leftChars="350" w:left="840"/>
        <w:jc w:val="both"/>
        <w:rPr>
          <w:rFonts w:ascii="標楷體" w:eastAsia="標楷體" w:hAnsi="標楷體"/>
          <w:color w:val="000000"/>
          <w:sz w:val="28"/>
        </w:rPr>
      </w:pPr>
      <w:r w:rsidRPr="00E704E5">
        <w:rPr>
          <w:rFonts w:ascii="標楷體" w:eastAsia="標楷體" w:hAnsi="標楷體" w:hint="eastAsia"/>
          <w:color w:val="000000"/>
          <w:sz w:val="28"/>
        </w:rPr>
        <w:t>契約附件</w:t>
      </w:r>
      <w:r w:rsidRPr="00E704E5">
        <w:rPr>
          <w:rFonts w:ascii="標楷體" w:eastAsia="標楷體" w:hAnsi="標楷體"/>
          <w:color w:val="000000"/>
          <w:sz w:val="28"/>
        </w:rPr>
        <w:t>8</w:t>
      </w:r>
      <w:r w:rsidRPr="00E704E5">
        <w:rPr>
          <w:rFonts w:ascii="標楷體" w:eastAsia="標楷體" w:hAnsi="標楷體" w:hint="eastAsia"/>
          <w:color w:val="000000"/>
          <w:sz w:val="28"/>
        </w:rPr>
        <w:t>：乙方國民身分證正反面影本，或公私法人設立</w:t>
      </w:r>
      <w:r w:rsidRPr="00E704E5">
        <w:rPr>
          <w:rFonts w:ascii="標楷體" w:eastAsia="標楷體" w:hAnsi="標楷體"/>
          <w:color w:val="000000"/>
          <w:sz w:val="28"/>
        </w:rPr>
        <w:t>(</w:t>
      </w:r>
      <w:r w:rsidRPr="00E704E5">
        <w:rPr>
          <w:rFonts w:ascii="標楷體" w:eastAsia="標楷體" w:hAnsi="標楷體" w:hint="eastAsia"/>
          <w:color w:val="000000"/>
          <w:sz w:val="28"/>
        </w:rPr>
        <w:t>或變更</w:t>
      </w:r>
      <w:r w:rsidRPr="00E704E5">
        <w:rPr>
          <w:rFonts w:ascii="標楷體" w:eastAsia="標楷體" w:hAnsi="標楷體"/>
          <w:color w:val="000000"/>
          <w:sz w:val="28"/>
        </w:rPr>
        <w:t>)</w:t>
      </w:r>
      <w:r w:rsidRPr="00E704E5">
        <w:rPr>
          <w:rFonts w:ascii="標楷體" w:eastAsia="標楷體" w:hAnsi="標楷體" w:hint="eastAsia"/>
          <w:color w:val="000000"/>
          <w:sz w:val="28"/>
        </w:rPr>
        <w:t>登記事項卡或類似證明文件影本，與負責人身分證正反面影本</w:t>
      </w:r>
    </w:p>
    <w:p w:rsidR="00B50B7B" w:rsidRPr="00E704E5" w:rsidRDefault="00B50B7B" w:rsidP="00913D55">
      <w:pPr>
        <w:snapToGrid w:val="0"/>
        <w:spacing w:line="300" w:lineRule="auto"/>
        <w:ind w:leftChars="350" w:left="840"/>
        <w:jc w:val="both"/>
        <w:rPr>
          <w:rFonts w:ascii="標楷體" w:eastAsia="標楷體" w:hAnsi="標楷體"/>
          <w:color w:val="000000"/>
          <w:sz w:val="28"/>
        </w:rPr>
      </w:pPr>
      <w:r w:rsidRPr="00E704E5">
        <w:rPr>
          <w:rFonts w:ascii="標楷體" w:eastAsia="標楷體" w:hAnsi="標楷體" w:hint="eastAsia"/>
          <w:color w:val="000000"/>
          <w:sz w:val="28"/>
        </w:rPr>
        <w:t>契約所包括之各種文件，互為補充，如有相互牴觸，其效力及優先順序以契約主文及其變更或補充，再依上述附件順序。</w:t>
      </w:r>
    </w:p>
    <w:p w:rsidR="00B50B7B" w:rsidRDefault="00B50B7B" w:rsidP="00913D55">
      <w:pPr>
        <w:snapToGrid w:val="0"/>
        <w:spacing w:line="300" w:lineRule="auto"/>
        <w:ind w:leftChars="350" w:left="840"/>
        <w:jc w:val="both"/>
        <w:rPr>
          <w:rFonts w:ascii="標楷體" w:eastAsia="標楷體" w:hAnsi="標楷體"/>
          <w:color w:val="000000"/>
          <w:sz w:val="28"/>
        </w:rPr>
      </w:pPr>
      <w:r w:rsidRPr="00E704E5">
        <w:rPr>
          <w:rFonts w:ascii="標楷體" w:eastAsia="標楷體" w:hAnsi="標楷體" w:hint="eastAsia"/>
          <w:color w:val="000000"/>
          <w:sz w:val="28"/>
        </w:rPr>
        <w:t>以上條件均經雙方確認，立契約正本</w:t>
      </w:r>
      <w:r w:rsidRPr="00E704E5">
        <w:rPr>
          <w:rFonts w:ascii="標楷體" w:eastAsia="標楷體" w:hAnsi="標楷體"/>
          <w:color w:val="000000"/>
          <w:sz w:val="28"/>
        </w:rPr>
        <w:t>3</w:t>
      </w:r>
      <w:r w:rsidRPr="00E704E5">
        <w:rPr>
          <w:rFonts w:ascii="標楷體" w:eastAsia="標楷體" w:hAnsi="標楷體" w:hint="eastAsia"/>
          <w:color w:val="000000"/>
          <w:sz w:val="28"/>
        </w:rPr>
        <w:t>份，由甲、乙雙方及公證人各執乙份，另副本○份由甲方分別陳報備用。副本如有誤繕缺頁，以正本為準。下列簽署人業經充分授權分別代表該土地管理機關與承租人在本契約上簽署、蓋印，以為證明。</w:t>
      </w:r>
    </w:p>
    <w:p w:rsidR="00B50B7B" w:rsidRDefault="00B50B7B" w:rsidP="009B74BE">
      <w:pPr>
        <w:snapToGrid w:val="0"/>
        <w:spacing w:before="240" w:line="300" w:lineRule="auto"/>
        <w:ind w:firstLine="1882"/>
        <w:jc w:val="both"/>
        <w:outlineLvl w:val="0"/>
        <w:rPr>
          <w:rFonts w:ascii="標楷體" w:eastAsia="標楷體" w:hAnsi="標楷體"/>
          <w:color w:val="000000"/>
          <w:sz w:val="28"/>
        </w:rPr>
      </w:pPr>
      <w:r>
        <w:rPr>
          <w:noProof/>
        </w:rPr>
        <w:pict>
          <v:shape id="Text Box 21" o:spid="_x0000_s1027" type="#_x0000_t202" style="position:absolute;left:0;text-align:left;margin-left:0;margin-top:29pt;width:78pt;height:76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">
            <v:textbox>
              <w:txbxContent>
                <w:p w:rsidR="00B50B7B" w:rsidRDefault="00B50B7B" w:rsidP="00FB3991">
                  <w:pPr>
                    <w:snapToGrid w:val="0"/>
                    <w:jc w:val="distribute"/>
                    <w:rPr>
                      <w:rFonts w:eastAsia="標楷體"/>
                    </w:rPr>
                  </w:pPr>
                </w:p>
                <w:p w:rsidR="00B50B7B" w:rsidRDefault="00B50B7B" w:rsidP="00FB3991">
                  <w:pPr>
                    <w:snapToGrid w:val="0"/>
                    <w:jc w:val="distribute"/>
                    <w:rPr>
                      <w:rFonts w:eastAsia="標楷體"/>
                    </w:rPr>
                  </w:pPr>
                  <w:r>
                    <w:rPr>
                      <w:rFonts w:eastAsia="標楷體" w:hint="eastAsia"/>
                    </w:rPr>
                    <w:t>甲方</w:t>
                  </w:r>
                </w:p>
                <w:p w:rsidR="00B50B7B" w:rsidRDefault="00B50B7B" w:rsidP="00FB3991">
                  <w:pPr>
                    <w:snapToGrid w:val="0"/>
                    <w:jc w:val="distribute"/>
                    <w:rPr>
                      <w:rFonts w:eastAsia="標楷體"/>
                    </w:rPr>
                  </w:pPr>
                </w:p>
                <w:p w:rsidR="00B50B7B" w:rsidRDefault="00B50B7B" w:rsidP="00FB3991">
                  <w:pPr>
                    <w:snapToGrid w:val="0"/>
                    <w:jc w:val="distribute"/>
                    <w:rPr>
                      <w:rFonts w:eastAsia="標楷體"/>
                    </w:rPr>
                  </w:pPr>
                  <w:r>
                    <w:rPr>
                      <w:rFonts w:eastAsia="標楷體" w:hint="eastAsia"/>
                    </w:rPr>
                    <w:t>關防</w:t>
                  </w:r>
                </w:p>
              </w:txbxContent>
            </v:textbox>
          </v:shape>
        </w:pict>
      </w:r>
      <w:r>
        <w:rPr>
          <w:rFonts w:ascii="標楷體" w:eastAsia="標楷體" w:hAnsi="標楷體" w:hint="eastAsia"/>
          <w:color w:val="000000"/>
          <w:sz w:val="28"/>
        </w:rPr>
        <w:t>甲方：</w:t>
      </w:r>
      <w:r w:rsidRPr="00754906">
        <w:rPr>
          <w:rFonts w:ascii="標楷體" w:eastAsia="標楷體" w:hAnsi="標楷體" w:hint="eastAsia"/>
          <w:b/>
          <w:color w:val="0000FF"/>
          <w:sz w:val="28"/>
        </w:rPr>
        <w:t>交通部高速公路局○區養護工程分局</w:t>
      </w:r>
    </w:p>
    <w:p w:rsidR="00B50B7B" w:rsidRDefault="00B50B7B" w:rsidP="009B74BE">
      <w:pPr>
        <w:snapToGrid w:val="0"/>
        <w:spacing w:before="240" w:line="300" w:lineRule="auto"/>
        <w:ind w:firstLine="1880"/>
        <w:jc w:val="both"/>
        <w:outlineLvl w:val="0"/>
        <w:rPr>
          <w:rFonts w:ascii="標楷體" w:eastAsia="標楷體" w:hAnsi="標楷體"/>
          <w:color w:val="000000"/>
          <w:sz w:val="28"/>
          <w:u w:val="single"/>
        </w:rPr>
      </w:pPr>
      <w:r>
        <w:rPr>
          <w:rFonts w:ascii="標楷體" w:eastAsia="標楷體" w:hAnsi="標楷體"/>
          <w:color w:val="000000"/>
          <w:sz w:val="28"/>
        </w:rPr>
        <w:t xml:space="preserve">      </w:t>
      </w:r>
      <w:r>
        <w:rPr>
          <w:rFonts w:ascii="標楷體" w:eastAsia="標楷體" w:hAnsi="標楷體" w:hint="eastAsia"/>
          <w:color w:val="000000"/>
          <w:sz w:val="28"/>
        </w:rPr>
        <w:t>法定代理人：</w:t>
      </w:r>
      <w:r w:rsidRPr="00D14B76">
        <w:rPr>
          <w:rFonts w:ascii="標楷體" w:eastAsia="標楷體" w:hAnsi="標楷體" w:hint="eastAsia"/>
          <w:color w:val="FF0000"/>
          <w:sz w:val="28"/>
        </w:rPr>
        <w:t>分局長</w:t>
      </w:r>
      <w:r>
        <w:rPr>
          <w:rFonts w:ascii="標楷體" w:eastAsia="標楷體" w:hAnsi="標楷體"/>
          <w:color w:val="000000"/>
          <w:sz w:val="28"/>
          <w:u w:val="single"/>
        </w:rPr>
        <w:t xml:space="preserve">            </w:t>
      </w:r>
    </w:p>
    <w:p w:rsidR="00B50B7B" w:rsidRPr="00FB3991" w:rsidRDefault="00B50B7B" w:rsidP="00913D55">
      <w:pPr>
        <w:snapToGrid w:val="0"/>
        <w:spacing w:before="240" w:line="300" w:lineRule="auto"/>
        <w:ind w:firstLineChars="923" w:firstLine="2584"/>
        <w:jc w:val="both"/>
        <w:outlineLvl w:val="0"/>
        <w:rPr>
          <w:rFonts w:ascii="標楷體" w:eastAsia="標楷體" w:hAnsi="標楷體"/>
          <w:color w:val="000000"/>
          <w:sz w:val="28"/>
          <w:u w:val="single"/>
        </w:rPr>
      </w:pPr>
      <w:r>
        <w:rPr>
          <w:rFonts w:ascii="標楷體" w:eastAsia="標楷體" w:hAnsi="標楷體"/>
          <w:color w:val="000000"/>
          <w:sz w:val="28"/>
        </w:rPr>
        <w:t xml:space="preserve"> </w:t>
      </w:r>
      <w:r>
        <w:rPr>
          <w:rFonts w:ascii="標楷體" w:eastAsia="標楷體" w:hAnsi="標楷體" w:hint="eastAsia"/>
          <w:color w:val="000000"/>
          <w:sz w:val="28"/>
        </w:rPr>
        <w:t>住</w:t>
      </w:r>
      <w:r>
        <w:rPr>
          <w:rFonts w:ascii="標楷體" w:eastAsia="標楷體" w:hAnsi="標楷體"/>
          <w:color w:val="000000"/>
          <w:sz w:val="28"/>
        </w:rPr>
        <w:t xml:space="preserve">      </w:t>
      </w:r>
      <w:r>
        <w:rPr>
          <w:rFonts w:ascii="標楷體" w:eastAsia="標楷體" w:hAnsi="標楷體" w:hint="eastAsia"/>
          <w:color w:val="000000"/>
          <w:sz w:val="28"/>
        </w:rPr>
        <w:t>址：</w:t>
      </w:r>
      <w:r>
        <w:rPr>
          <w:rFonts w:ascii="標楷體" w:eastAsia="標楷體" w:hAnsi="標楷體"/>
          <w:color w:val="000000"/>
          <w:sz w:val="28"/>
          <w:u w:val="single"/>
        </w:rPr>
        <w:t xml:space="preserve">                               </w:t>
      </w:r>
    </w:p>
    <w:p w:rsidR="00B50B7B" w:rsidRPr="00FB3991" w:rsidRDefault="00B50B7B" w:rsidP="00913D55">
      <w:pPr>
        <w:snapToGrid w:val="0"/>
        <w:spacing w:before="240" w:line="300" w:lineRule="auto"/>
        <w:ind w:firstLineChars="923" w:firstLine="2584"/>
        <w:jc w:val="both"/>
        <w:outlineLvl w:val="0"/>
        <w:rPr>
          <w:rFonts w:ascii="標楷體" w:eastAsia="標楷體" w:hAnsi="標楷體"/>
          <w:color w:val="000000"/>
          <w:sz w:val="28"/>
          <w:u w:val="single"/>
        </w:rPr>
      </w:pPr>
      <w:r>
        <w:rPr>
          <w:rFonts w:ascii="標楷體" w:eastAsia="標楷體" w:hAnsi="標楷體"/>
          <w:color w:val="000000"/>
          <w:sz w:val="28"/>
        </w:rPr>
        <w:t xml:space="preserve"> </w:t>
      </w:r>
      <w:r>
        <w:rPr>
          <w:rFonts w:ascii="標楷體" w:eastAsia="標楷體" w:hAnsi="標楷體" w:hint="eastAsia"/>
          <w:color w:val="000000"/>
          <w:sz w:val="28"/>
        </w:rPr>
        <w:t>電</w:t>
      </w:r>
      <w:r>
        <w:rPr>
          <w:rFonts w:ascii="標楷體" w:eastAsia="標楷體" w:hAnsi="標楷體"/>
          <w:color w:val="000000"/>
          <w:sz w:val="28"/>
        </w:rPr>
        <w:t xml:space="preserve">      </w:t>
      </w:r>
      <w:r>
        <w:rPr>
          <w:rFonts w:ascii="標楷體" w:eastAsia="標楷體" w:hAnsi="標楷體" w:hint="eastAsia"/>
          <w:color w:val="000000"/>
          <w:sz w:val="28"/>
        </w:rPr>
        <w:t>話：</w:t>
      </w:r>
      <w:r>
        <w:rPr>
          <w:rFonts w:ascii="標楷體" w:eastAsia="標楷體" w:hAnsi="標楷體"/>
          <w:color w:val="000000"/>
          <w:sz w:val="28"/>
          <w:u w:val="single"/>
        </w:rPr>
        <w:t xml:space="preserve">                    </w:t>
      </w:r>
    </w:p>
    <w:p w:rsidR="00B50B7B" w:rsidRPr="00F361E3" w:rsidRDefault="00B50B7B" w:rsidP="00F361E3">
      <w:pPr>
        <w:snapToGrid w:val="0"/>
        <w:spacing w:before="240" w:line="300" w:lineRule="auto"/>
        <w:jc w:val="both"/>
        <w:outlineLvl w:val="0"/>
        <w:rPr>
          <w:rFonts w:ascii="標楷體" w:eastAsia="標楷體" w:hAnsi="標楷體"/>
          <w:color w:val="000000"/>
          <w:sz w:val="8"/>
          <w:szCs w:val="8"/>
        </w:rPr>
      </w:pPr>
    </w:p>
    <w:p w:rsidR="00B50B7B" w:rsidRPr="001F368A" w:rsidRDefault="00B50B7B" w:rsidP="009B74BE">
      <w:pPr>
        <w:snapToGrid w:val="0"/>
        <w:spacing w:before="120" w:line="300" w:lineRule="auto"/>
        <w:ind w:firstLine="1880"/>
        <w:jc w:val="both"/>
        <w:outlineLvl w:val="0"/>
        <w:rPr>
          <w:rFonts w:ascii="標楷體" w:eastAsia="標楷體" w:hAnsi="標楷體"/>
          <w:color w:val="000000"/>
          <w:sz w:val="28"/>
          <w:u w:val="single"/>
        </w:rPr>
      </w:pPr>
      <w:r>
        <w:rPr>
          <w:rFonts w:ascii="標楷體" w:eastAsia="標楷體" w:hAnsi="標楷體" w:hint="eastAsia"/>
          <w:color w:val="000000"/>
          <w:sz w:val="28"/>
        </w:rPr>
        <w:t>乙方：</w:t>
      </w:r>
      <w:r>
        <w:rPr>
          <w:rFonts w:ascii="標楷體" w:eastAsia="標楷體" w:hAnsi="標楷體"/>
          <w:color w:val="000000"/>
          <w:sz w:val="28"/>
          <w:u w:val="single"/>
        </w:rPr>
        <w:t xml:space="preserve">                              </w:t>
      </w:r>
    </w:p>
    <w:p w:rsidR="00B50B7B" w:rsidRPr="001F368A" w:rsidRDefault="00B50B7B" w:rsidP="00913D55">
      <w:pPr>
        <w:snapToGrid w:val="0"/>
        <w:spacing w:before="120" w:line="300" w:lineRule="auto"/>
        <w:ind w:firstLineChars="923" w:firstLine="2215"/>
        <w:jc w:val="both"/>
        <w:outlineLvl w:val="0"/>
        <w:rPr>
          <w:rFonts w:ascii="標楷體" w:eastAsia="標楷體" w:hAnsi="標楷體"/>
          <w:color w:val="000000"/>
          <w:sz w:val="28"/>
          <w:u w:val="single"/>
        </w:rPr>
      </w:pPr>
      <w:r>
        <w:rPr>
          <w:noProof/>
        </w:rPr>
        <w:pict>
          <v:shape id="Text Box 22" o:spid="_x0000_s1028" type="#_x0000_t202" style="position:absolute;left:0;text-align:left;margin-left:6pt;margin-top:15pt;width:78pt;height:76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">
            <v:textbox>
              <w:txbxContent>
                <w:p w:rsidR="00B50B7B" w:rsidRDefault="00B50B7B" w:rsidP="00FB3991">
                  <w:pPr>
                    <w:snapToGrid w:val="0"/>
                    <w:jc w:val="distribute"/>
                    <w:rPr>
                      <w:rFonts w:eastAsia="標楷體"/>
                    </w:rPr>
                  </w:pPr>
                </w:p>
                <w:p w:rsidR="00B50B7B" w:rsidRDefault="00B50B7B" w:rsidP="00FB3991">
                  <w:pPr>
                    <w:snapToGrid w:val="0"/>
                    <w:jc w:val="distribute"/>
                    <w:rPr>
                      <w:rFonts w:eastAsia="標楷體"/>
                    </w:rPr>
                  </w:pPr>
                  <w:r>
                    <w:rPr>
                      <w:rFonts w:eastAsia="標楷體" w:hint="eastAsia"/>
                    </w:rPr>
                    <w:t>乙方</w:t>
                  </w:r>
                </w:p>
                <w:p w:rsidR="00B50B7B" w:rsidRDefault="00B50B7B" w:rsidP="00FB3991">
                  <w:pPr>
                    <w:snapToGrid w:val="0"/>
                    <w:jc w:val="distribute"/>
                    <w:rPr>
                      <w:rFonts w:eastAsia="標楷體"/>
                    </w:rPr>
                  </w:pPr>
                </w:p>
                <w:p w:rsidR="00B50B7B" w:rsidRDefault="00B50B7B" w:rsidP="00FB3991">
                  <w:pPr>
                    <w:snapToGrid w:val="0"/>
                    <w:jc w:val="distribute"/>
                    <w:rPr>
                      <w:rFonts w:eastAsia="標楷體"/>
                    </w:rPr>
                  </w:pPr>
                  <w:r>
                    <w:rPr>
                      <w:rFonts w:eastAsia="標楷體" w:hint="eastAsia"/>
                    </w:rPr>
                    <w:t>印信</w:t>
                  </w:r>
                </w:p>
              </w:txbxContent>
            </v:textbox>
          </v:shape>
        </w:pict>
      </w:r>
      <w:r>
        <w:rPr>
          <w:rFonts w:ascii="標楷體" w:eastAsia="標楷體" w:hAnsi="標楷體" w:hint="eastAsia"/>
          <w:color w:val="000000"/>
          <w:sz w:val="28"/>
        </w:rPr>
        <w:t>法定代理人：</w:t>
      </w:r>
      <w:r>
        <w:rPr>
          <w:rFonts w:ascii="標楷體" w:eastAsia="標楷體" w:hAnsi="標楷體"/>
          <w:color w:val="000000"/>
          <w:sz w:val="28"/>
          <w:u w:val="single"/>
        </w:rPr>
        <w:t xml:space="preserve">                   </w:t>
      </w:r>
    </w:p>
    <w:p w:rsidR="00B50B7B" w:rsidRPr="001F368A" w:rsidRDefault="00B50B7B" w:rsidP="00913D55">
      <w:pPr>
        <w:snapToGrid w:val="0"/>
        <w:spacing w:before="120" w:line="300" w:lineRule="auto"/>
        <w:ind w:firstLineChars="923" w:firstLine="2584"/>
        <w:jc w:val="both"/>
        <w:outlineLvl w:val="0"/>
        <w:rPr>
          <w:rFonts w:ascii="標楷體" w:eastAsia="標楷體" w:hAnsi="標楷體"/>
          <w:color w:val="000000"/>
          <w:sz w:val="28"/>
          <w:u w:val="single"/>
        </w:rPr>
      </w:pPr>
      <w:r>
        <w:rPr>
          <w:rFonts w:ascii="標楷體" w:eastAsia="標楷體" w:hAnsi="標楷體" w:hint="eastAsia"/>
          <w:color w:val="000000"/>
          <w:sz w:val="28"/>
        </w:rPr>
        <w:t>身分證字號或公私法人統一編號：</w:t>
      </w:r>
      <w:r>
        <w:rPr>
          <w:rFonts w:ascii="標楷體" w:eastAsia="標楷體" w:hAnsi="標楷體"/>
          <w:color w:val="000000"/>
          <w:sz w:val="28"/>
          <w:u w:val="single"/>
        </w:rPr>
        <w:t xml:space="preserve">                   </w:t>
      </w:r>
    </w:p>
    <w:p w:rsidR="00B50B7B" w:rsidRPr="001F368A" w:rsidRDefault="00B50B7B" w:rsidP="00913D55">
      <w:pPr>
        <w:snapToGrid w:val="0"/>
        <w:spacing w:before="120" w:line="300" w:lineRule="auto"/>
        <w:ind w:firstLineChars="923" w:firstLine="2584"/>
        <w:jc w:val="both"/>
        <w:outlineLvl w:val="0"/>
        <w:rPr>
          <w:rFonts w:ascii="標楷體" w:eastAsia="標楷體" w:hAnsi="標楷體"/>
          <w:color w:val="000000"/>
          <w:sz w:val="28"/>
          <w:u w:val="single"/>
        </w:rPr>
      </w:pPr>
      <w:r>
        <w:rPr>
          <w:rFonts w:ascii="標楷體" w:eastAsia="標楷體" w:hAnsi="標楷體" w:hint="eastAsia"/>
          <w:color w:val="000000"/>
          <w:sz w:val="28"/>
        </w:rPr>
        <w:t>住</w:t>
      </w:r>
      <w:r>
        <w:rPr>
          <w:rFonts w:ascii="標楷體" w:eastAsia="標楷體" w:hAnsi="標楷體"/>
          <w:color w:val="000000"/>
          <w:sz w:val="28"/>
        </w:rPr>
        <w:t xml:space="preserve">      </w:t>
      </w:r>
      <w:r>
        <w:rPr>
          <w:rFonts w:ascii="標楷體" w:eastAsia="標楷體" w:hAnsi="標楷體" w:hint="eastAsia"/>
          <w:color w:val="000000"/>
          <w:sz w:val="28"/>
        </w:rPr>
        <w:t>址：</w:t>
      </w:r>
      <w:r>
        <w:rPr>
          <w:rFonts w:ascii="標楷體" w:eastAsia="標楷體" w:hAnsi="標楷體"/>
          <w:color w:val="000000"/>
          <w:sz w:val="28"/>
          <w:u w:val="single"/>
        </w:rPr>
        <w:t xml:space="preserve">                               </w:t>
      </w:r>
    </w:p>
    <w:p w:rsidR="00B50B7B" w:rsidRPr="001F368A" w:rsidRDefault="00B50B7B" w:rsidP="00913D55">
      <w:pPr>
        <w:snapToGrid w:val="0"/>
        <w:spacing w:before="120" w:line="300" w:lineRule="auto"/>
        <w:ind w:firstLineChars="923" w:firstLine="2584"/>
        <w:jc w:val="both"/>
        <w:outlineLvl w:val="0"/>
        <w:rPr>
          <w:rFonts w:ascii="標楷體" w:eastAsia="標楷體" w:hAnsi="標楷體"/>
          <w:color w:val="000000"/>
          <w:sz w:val="28"/>
          <w:u w:val="single"/>
        </w:rPr>
      </w:pPr>
      <w:r>
        <w:rPr>
          <w:rFonts w:ascii="標楷體" w:eastAsia="標楷體" w:hAnsi="標楷體" w:hint="eastAsia"/>
          <w:color w:val="000000"/>
          <w:sz w:val="28"/>
        </w:rPr>
        <w:t>電</w:t>
      </w:r>
      <w:r>
        <w:rPr>
          <w:rFonts w:ascii="標楷體" w:eastAsia="標楷體" w:hAnsi="標楷體"/>
          <w:color w:val="000000"/>
          <w:sz w:val="28"/>
        </w:rPr>
        <w:t xml:space="preserve">      </w:t>
      </w:r>
      <w:r>
        <w:rPr>
          <w:rFonts w:ascii="標楷體" w:eastAsia="標楷體" w:hAnsi="標楷體" w:hint="eastAsia"/>
          <w:color w:val="000000"/>
          <w:sz w:val="28"/>
        </w:rPr>
        <w:t>話：</w:t>
      </w:r>
      <w:r>
        <w:rPr>
          <w:rFonts w:ascii="標楷體" w:eastAsia="標楷體" w:hAnsi="標楷體"/>
          <w:color w:val="000000"/>
          <w:sz w:val="28"/>
          <w:u w:val="single"/>
        </w:rPr>
        <w:t xml:space="preserve">                   </w:t>
      </w:r>
    </w:p>
    <w:p w:rsidR="00B50B7B" w:rsidRPr="001F368A" w:rsidRDefault="00B50B7B" w:rsidP="00622414">
      <w:pPr>
        <w:pStyle w:val="Date"/>
        <w:snapToGrid w:val="0"/>
        <w:spacing w:before="240" w:line="300" w:lineRule="auto"/>
        <w:jc w:val="center"/>
        <w:rPr>
          <w:color w:val="000000"/>
        </w:rPr>
      </w:pPr>
      <w:r>
        <w:rPr>
          <w:rFonts w:hint="eastAsia"/>
        </w:rPr>
        <w:t>中</w:t>
      </w:r>
      <w:r>
        <w:t xml:space="preserve">  </w:t>
      </w:r>
      <w:r>
        <w:rPr>
          <w:rFonts w:hint="eastAsia"/>
        </w:rPr>
        <w:t>華</w:t>
      </w:r>
      <w:r>
        <w:t xml:space="preserve">  </w:t>
      </w:r>
      <w:r>
        <w:rPr>
          <w:rFonts w:hint="eastAsia"/>
        </w:rPr>
        <w:t>民</w:t>
      </w:r>
      <w:r>
        <w:t xml:space="preserve">  </w:t>
      </w:r>
      <w:r>
        <w:rPr>
          <w:rFonts w:hint="eastAsia"/>
        </w:rPr>
        <w:t>國○○年○○月○○日</w:t>
      </w:r>
    </w:p>
    <w:sectPr w:rsidR="00B50B7B" w:rsidRPr="001F368A" w:rsidSect="00DA1DE5">
      <w:headerReference w:type="default" r:id="rId7"/>
      <w:type w:val="oddPage"/>
      <w:pgSz w:w="11907" w:h="16840" w:code="9"/>
      <w:pgMar w:top="1418" w:right="1418" w:bottom="1418" w:left="1418" w:header="851" w:footer="992" w:gutter="0"/>
      <w:pgNumType w:start="1"/>
      <w:cols w:space="425"/>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50B7B" w:rsidRDefault="00B50B7B">
      <w:r>
        <w:separator/>
      </w:r>
    </w:p>
  </w:endnote>
  <w:endnote w:type="continuationSeparator" w:id="0">
    <w:p w:rsidR="00B50B7B" w:rsidRDefault="00B50B7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3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標楷體">
    <w:altName w:val=".D·￠Ae"/>
    <w:panose1 w:val="03000509000000000000"/>
    <w:charset w:val="88"/>
    <w:family w:val="script"/>
    <w:pitch w:val="fixed"/>
    <w:sig w:usb0="00000003" w:usb1="080E0000" w:usb2="00000016" w:usb3="00000000" w:csb0="00100001" w:csb1="00000000"/>
  </w:font>
  <w:font w:name="華康細明體">
    <w:altName w:val="新細明體"/>
    <w:panose1 w:val="00000000000000000000"/>
    <w:charset w:val="88"/>
    <w:family w:val="modern"/>
    <w:notTrueType/>
    <w:pitch w:val="fixed"/>
    <w:sig w:usb0="00000001" w:usb1="08080000" w:usb2="00000010" w:usb3="00000000" w:csb0="00100000" w:csb1="00000000"/>
  </w:font>
  <w:font w:name="細明體">
    <w:altName w:val="MingLiU"/>
    <w:panose1 w:val="02020309000000000000"/>
    <w:charset w:val="88"/>
    <w:family w:val="modern"/>
    <w:pitch w:val="fixed"/>
    <w:sig w:usb0="A00002FF" w:usb1="28CFFCFA" w:usb2="00000016" w:usb3="00000000" w:csb0="00100001"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50B7B" w:rsidRDefault="00B50B7B">
      <w:r>
        <w:separator/>
      </w:r>
    </w:p>
  </w:footnote>
  <w:footnote w:type="continuationSeparator" w:id="0">
    <w:p w:rsidR="00B50B7B" w:rsidRDefault="00B50B7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0B7B" w:rsidRDefault="00B50B7B">
    <w:pPr>
      <w:pStyle w:val="Header"/>
      <w:jc w:val="center"/>
      <w:rPr>
        <w:rFonts w:eastAsia="標楷體"/>
      </w:rPr>
    </w:pPr>
  </w:p>
  <w:p w:rsidR="00B50B7B" w:rsidRDefault="00B50B7B">
    <w:pPr>
      <w:pStyle w:val="Header"/>
      <w:jc w:val="right"/>
      <w:rPr>
        <w:rFonts w:eastAsia="標楷體"/>
      </w:rPr>
    </w:pPr>
    <w:r>
      <w:rPr>
        <w:rFonts w:eastAsia="標楷體" w:hint="eastAsia"/>
      </w:rPr>
      <w:t>第</w:t>
    </w:r>
    <w:r>
      <w:rPr>
        <w:rStyle w:val="PageNumber"/>
      </w:rPr>
      <w:fldChar w:fldCharType="begin"/>
    </w:r>
    <w:r>
      <w:rPr>
        <w:rStyle w:val="PageNumber"/>
      </w:rPr>
      <w:instrText xml:space="preserve"> PAGE </w:instrText>
    </w:r>
    <w:r>
      <w:rPr>
        <w:rStyle w:val="PageNumber"/>
      </w:rPr>
      <w:fldChar w:fldCharType="separate"/>
    </w:r>
    <w:r>
      <w:rPr>
        <w:rStyle w:val="PageNumber"/>
        <w:noProof/>
      </w:rPr>
      <w:t>3</w:t>
    </w:r>
    <w:r>
      <w:rPr>
        <w:rStyle w:val="PageNumber"/>
      </w:rPr>
      <w:fldChar w:fldCharType="end"/>
    </w:r>
    <w:r>
      <w:rPr>
        <w:rFonts w:eastAsia="標楷體" w:hint="eastAsia"/>
      </w:rPr>
      <w:t>頁</w:t>
    </w:r>
    <w:r>
      <w:rPr>
        <w:rFonts w:eastAsia="標楷體"/>
      </w:rPr>
      <w:t xml:space="preserve"> </w:t>
    </w:r>
    <w:r>
      <w:rPr>
        <w:rFonts w:eastAsia="標楷體" w:hint="eastAsia"/>
      </w:rPr>
      <w:t>共</w:t>
    </w:r>
    <w:r>
      <w:rPr>
        <w:rStyle w:val="PageNumber"/>
      </w:rPr>
      <w:fldChar w:fldCharType="begin"/>
    </w:r>
    <w:r>
      <w:rPr>
        <w:rStyle w:val="PageNumber"/>
      </w:rPr>
      <w:instrText xml:space="preserve"> NUMPAGES </w:instrText>
    </w:r>
    <w:r>
      <w:rPr>
        <w:rStyle w:val="PageNumber"/>
      </w:rPr>
      <w:fldChar w:fldCharType="separate"/>
    </w:r>
    <w:r>
      <w:rPr>
        <w:rStyle w:val="PageNumber"/>
        <w:noProof/>
      </w:rPr>
      <w:t>10</w:t>
    </w:r>
    <w:r>
      <w:rPr>
        <w:rStyle w:val="PageNumber"/>
      </w:rPr>
      <w:fldChar w:fldCharType="end"/>
    </w:r>
    <w:r>
      <w:rPr>
        <w:rFonts w:eastAsia="標楷體" w:hint="eastAsia"/>
      </w:rPr>
      <w:t>頁</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C06357"/>
    <w:multiLevelType w:val="singleLevel"/>
    <w:tmpl w:val="40FC60C6"/>
    <w:lvl w:ilvl="0">
      <w:start w:val="1"/>
      <w:numFmt w:val="taiwaneseCountingThousand"/>
      <w:lvlText w:val="%1、"/>
      <w:lvlJc w:val="left"/>
      <w:pPr>
        <w:tabs>
          <w:tab w:val="num" w:pos="570"/>
        </w:tabs>
        <w:ind w:left="570" w:hanging="570"/>
      </w:pPr>
      <w:rPr>
        <w:rFonts w:cs="Times New Roman" w:hint="eastAsia"/>
        <w:u w:val="none"/>
      </w:rPr>
    </w:lvl>
  </w:abstractNum>
  <w:abstractNum w:abstractNumId="1">
    <w:nsid w:val="0AF63C6E"/>
    <w:multiLevelType w:val="singleLevel"/>
    <w:tmpl w:val="0060A716"/>
    <w:lvl w:ilvl="0">
      <w:start w:val="1"/>
      <w:numFmt w:val="taiwaneseCountingThousand"/>
      <w:lvlText w:val="%1、"/>
      <w:lvlJc w:val="left"/>
      <w:pPr>
        <w:tabs>
          <w:tab w:val="num" w:pos="900"/>
        </w:tabs>
        <w:ind w:left="900" w:hanging="720"/>
      </w:pPr>
      <w:rPr>
        <w:rFonts w:cs="Times New Roman" w:hint="eastAsia"/>
      </w:rPr>
    </w:lvl>
  </w:abstractNum>
  <w:abstractNum w:abstractNumId="2">
    <w:nsid w:val="0BF13FAE"/>
    <w:multiLevelType w:val="singleLevel"/>
    <w:tmpl w:val="2084B7AA"/>
    <w:lvl w:ilvl="0">
      <w:start w:val="1"/>
      <w:numFmt w:val="decimal"/>
      <w:lvlText w:val="(%1)"/>
      <w:lvlJc w:val="left"/>
      <w:pPr>
        <w:tabs>
          <w:tab w:val="num" w:pos="1985"/>
        </w:tabs>
        <w:ind w:left="1985" w:hanging="567"/>
      </w:pPr>
      <w:rPr>
        <w:rFonts w:cs="Times New Roman" w:hint="eastAsia"/>
      </w:rPr>
    </w:lvl>
  </w:abstractNum>
  <w:abstractNum w:abstractNumId="3">
    <w:nsid w:val="0C0B257C"/>
    <w:multiLevelType w:val="hybridMultilevel"/>
    <w:tmpl w:val="7DD0F0C6"/>
    <w:lvl w:ilvl="0" w:tplc="04090003">
      <w:start w:val="1"/>
      <w:numFmt w:val="bullet"/>
      <w:lvlText w:val=""/>
      <w:lvlJc w:val="left"/>
      <w:pPr>
        <w:tabs>
          <w:tab w:val="num" w:pos="480"/>
        </w:tabs>
        <w:ind w:left="480" w:hanging="480"/>
      </w:pPr>
      <w:rPr>
        <w:rFonts w:ascii="Wingdings" w:hAnsi="Wingdings" w:hint="default"/>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4">
    <w:nsid w:val="0CC05B33"/>
    <w:multiLevelType w:val="singleLevel"/>
    <w:tmpl w:val="E990CB5A"/>
    <w:lvl w:ilvl="0">
      <w:start w:val="1"/>
      <w:numFmt w:val="taiwaneseCountingThousand"/>
      <w:lvlText w:val="%1、"/>
      <w:lvlJc w:val="left"/>
      <w:pPr>
        <w:tabs>
          <w:tab w:val="num" w:pos="480"/>
        </w:tabs>
        <w:ind w:left="480" w:hanging="480"/>
      </w:pPr>
      <w:rPr>
        <w:rFonts w:cs="Times New Roman" w:hint="eastAsia"/>
      </w:rPr>
    </w:lvl>
  </w:abstractNum>
  <w:abstractNum w:abstractNumId="5">
    <w:nsid w:val="1206266B"/>
    <w:multiLevelType w:val="hybridMultilevel"/>
    <w:tmpl w:val="3B4A0644"/>
    <w:lvl w:ilvl="0" w:tplc="C844727A">
      <w:start w:val="1"/>
      <w:numFmt w:val="upperLetter"/>
      <w:lvlText w:val="(%1)"/>
      <w:lvlJc w:val="left"/>
      <w:pPr>
        <w:tabs>
          <w:tab w:val="num" w:pos="1985"/>
        </w:tabs>
        <w:ind w:left="1985" w:hanging="567"/>
      </w:pPr>
      <w:rPr>
        <w:rFonts w:cs="Times New Roman" w:hint="eastAsia"/>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6">
    <w:nsid w:val="12C5422F"/>
    <w:multiLevelType w:val="hybridMultilevel"/>
    <w:tmpl w:val="70ECA0E6"/>
    <w:lvl w:ilvl="0" w:tplc="2084B7AA">
      <w:start w:val="1"/>
      <w:numFmt w:val="decimal"/>
      <w:lvlText w:val="(%1)"/>
      <w:lvlJc w:val="left"/>
      <w:pPr>
        <w:tabs>
          <w:tab w:val="num" w:pos="1985"/>
        </w:tabs>
        <w:ind w:left="1985" w:hanging="567"/>
      </w:pPr>
      <w:rPr>
        <w:rFonts w:cs="Times New Roman" w:hint="eastAsia"/>
      </w:rPr>
    </w:lvl>
    <w:lvl w:ilvl="1" w:tplc="04090003">
      <w:start w:val="1"/>
      <w:numFmt w:val="bullet"/>
      <w:lvlText w:val=""/>
      <w:lvlJc w:val="left"/>
      <w:pPr>
        <w:tabs>
          <w:tab w:val="num" w:pos="960"/>
        </w:tabs>
        <w:ind w:left="960" w:hanging="480"/>
      </w:pPr>
      <w:rPr>
        <w:rFonts w:ascii="Wingdings" w:hAnsi="Wingdings" w:hint="default"/>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7">
    <w:nsid w:val="14692EFF"/>
    <w:multiLevelType w:val="hybridMultilevel"/>
    <w:tmpl w:val="2D84A2F6"/>
    <w:lvl w:ilvl="0" w:tplc="04090003">
      <w:start w:val="1"/>
      <w:numFmt w:val="bullet"/>
      <w:lvlText w:val=""/>
      <w:lvlJc w:val="left"/>
      <w:pPr>
        <w:tabs>
          <w:tab w:val="num" w:pos="480"/>
        </w:tabs>
        <w:ind w:left="480" w:hanging="480"/>
      </w:pPr>
      <w:rPr>
        <w:rFonts w:ascii="Wingdings" w:hAnsi="Wingdings" w:hint="default"/>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8">
    <w:nsid w:val="150632CA"/>
    <w:multiLevelType w:val="hybridMultilevel"/>
    <w:tmpl w:val="4E801672"/>
    <w:lvl w:ilvl="0" w:tplc="C844727A">
      <w:start w:val="1"/>
      <w:numFmt w:val="upperLetter"/>
      <w:lvlText w:val="(%1)"/>
      <w:lvlJc w:val="left"/>
      <w:pPr>
        <w:tabs>
          <w:tab w:val="num" w:pos="1985"/>
        </w:tabs>
        <w:ind w:left="1985" w:hanging="567"/>
      </w:pPr>
      <w:rPr>
        <w:rFonts w:cs="Times New Roman" w:hint="eastAsia"/>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9">
    <w:nsid w:val="15CE39F4"/>
    <w:multiLevelType w:val="singleLevel"/>
    <w:tmpl w:val="00F410EE"/>
    <w:lvl w:ilvl="0">
      <w:start w:val="1"/>
      <w:numFmt w:val="decimal"/>
      <w:lvlText w:val="(%1)"/>
      <w:lvlJc w:val="left"/>
      <w:pPr>
        <w:tabs>
          <w:tab w:val="num" w:pos="360"/>
        </w:tabs>
        <w:ind w:left="360" w:hanging="360"/>
      </w:pPr>
      <w:rPr>
        <w:rFonts w:cs="Times New Roman" w:hint="eastAsia"/>
      </w:rPr>
    </w:lvl>
  </w:abstractNum>
  <w:abstractNum w:abstractNumId="10">
    <w:nsid w:val="170B3F6E"/>
    <w:multiLevelType w:val="hybridMultilevel"/>
    <w:tmpl w:val="1FCE797C"/>
    <w:lvl w:ilvl="0" w:tplc="C844727A">
      <w:start w:val="1"/>
      <w:numFmt w:val="upperLetter"/>
      <w:lvlText w:val="(%1)"/>
      <w:lvlJc w:val="left"/>
      <w:pPr>
        <w:tabs>
          <w:tab w:val="num" w:pos="1985"/>
        </w:tabs>
        <w:ind w:left="1985" w:hanging="567"/>
      </w:pPr>
      <w:rPr>
        <w:rFonts w:cs="Times New Roman" w:hint="eastAsia"/>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11">
    <w:nsid w:val="196738A4"/>
    <w:multiLevelType w:val="hybridMultilevel"/>
    <w:tmpl w:val="3512522C"/>
    <w:lvl w:ilvl="0" w:tplc="2084B7AA">
      <w:start w:val="1"/>
      <w:numFmt w:val="decimal"/>
      <w:lvlText w:val="(%1)"/>
      <w:lvlJc w:val="left"/>
      <w:pPr>
        <w:tabs>
          <w:tab w:val="num" w:pos="1985"/>
        </w:tabs>
        <w:ind w:left="1985" w:hanging="567"/>
      </w:pPr>
      <w:rPr>
        <w:rFonts w:cs="Times New Roman" w:hint="eastAsia"/>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12">
    <w:nsid w:val="19741F72"/>
    <w:multiLevelType w:val="singleLevel"/>
    <w:tmpl w:val="E698F27A"/>
    <w:lvl w:ilvl="0">
      <w:start w:val="1"/>
      <w:numFmt w:val="taiwaneseCountingThousand"/>
      <w:lvlText w:val="%1、"/>
      <w:lvlJc w:val="left"/>
      <w:pPr>
        <w:tabs>
          <w:tab w:val="num" w:pos="480"/>
        </w:tabs>
        <w:ind w:left="480" w:hanging="480"/>
      </w:pPr>
      <w:rPr>
        <w:rFonts w:cs="Times New Roman" w:hint="eastAsia"/>
      </w:rPr>
    </w:lvl>
  </w:abstractNum>
  <w:abstractNum w:abstractNumId="13">
    <w:nsid w:val="23116B89"/>
    <w:multiLevelType w:val="singleLevel"/>
    <w:tmpl w:val="55E6DEEC"/>
    <w:lvl w:ilvl="0">
      <w:start w:val="1"/>
      <w:numFmt w:val="decimal"/>
      <w:lvlText w:val="5.%1 "/>
      <w:legacy w:legacy="1" w:legacySpace="0" w:legacyIndent="425"/>
      <w:lvlJc w:val="left"/>
      <w:pPr>
        <w:ind w:left="964" w:hanging="425"/>
      </w:pPr>
      <w:rPr>
        <w:rFonts w:ascii="Times New Roman" w:hAnsi="Times New Roman" w:cs="Times New Roman" w:hint="default"/>
        <w:b w:val="0"/>
        <w:i w:val="0"/>
        <w:sz w:val="24"/>
        <w:u w:val="none"/>
      </w:rPr>
    </w:lvl>
  </w:abstractNum>
  <w:abstractNum w:abstractNumId="14">
    <w:nsid w:val="27C31AEC"/>
    <w:multiLevelType w:val="singleLevel"/>
    <w:tmpl w:val="C844727A"/>
    <w:lvl w:ilvl="0">
      <w:start w:val="1"/>
      <w:numFmt w:val="upperLetter"/>
      <w:lvlText w:val="(%1)"/>
      <w:lvlJc w:val="left"/>
      <w:pPr>
        <w:tabs>
          <w:tab w:val="num" w:pos="1985"/>
        </w:tabs>
        <w:ind w:left="1985" w:hanging="567"/>
      </w:pPr>
      <w:rPr>
        <w:rFonts w:cs="Times New Roman" w:hint="eastAsia"/>
      </w:rPr>
    </w:lvl>
  </w:abstractNum>
  <w:abstractNum w:abstractNumId="15">
    <w:nsid w:val="282848A1"/>
    <w:multiLevelType w:val="multilevel"/>
    <w:tmpl w:val="A582EA20"/>
    <w:lvl w:ilvl="0">
      <w:start w:val="1"/>
      <w:numFmt w:val="decimal"/>
      <w:pStyle w:val="10"/>
      <w:lvlText w:val="%1.0"/>
      <w:lvlJc w:val="left"/>
      <w:pPr>
        <w:tabs>
          <w:tab w:val="num" w:pos="480"/>
        </w:tabs>
        <w:ind w:left="480" w:hanging="480"/>
      </w:pPr>
      <w:rPr>
        <w:rFonts w:cs="Times New Roman" w:hint="eastAsia"/>
      </w:rPr>
    </w:lvl>
    <w:lvl w:ilvl="1">
      <w:start w:val="1"/>
      <w:numFmt w:val="decimal"/>
      <w:pStyle w:val="11"/>
      <w:lvlText w:val="%1.%2"/>
      <w:lvlJc w:val="left"/>
      <w:pPr>
        <w:tabs>
          <w:tab w:val="num" w:pos="960"/>
        </w:tabs>
        <w:ind w:left="960" w:hanging="480"/>
      </w:pPr>
      <w:rPr>
        <w:rFonts w:cs="Times New Roman" w:hint="eastAsia"/>
      </w:rPr>
    </w:lvl>
    <w:lvl w:ilvl="2">
      <w:start w:val="1"/>
      <w:numFmt w:val="decimal"/>
      <w:lvlText w:val="%1.%2.%3"/>
      <w:lvlJc w:val="left"/>
      <w:pPr>
        <w:tabs>
          <w:tab w:val="num" w:pos="1680"/>
        </w:tabs>
        <w:ind w:left="1680" w:hanging="720"/>
      </w:pPr>
      <w:rPr>
        <w:rFonts w:cs="Times New Roman" w:hint="eastAsia"/>
      </w:rPr>
    </w:lvl>
    <w:lvl w:ilvl="3">
      <w:start w:val="1"/>
      <w:numFmt w:val="decimal"/>
      <w:lvlText w:val="%1.%2.%3.%4"/>
      <w:lvlJc w:val="left"/>
      <w:pPr>
        <w:tabs>
          <w:tab w:val="num" w:pos="2520"/>
        </w:tabs>
        <w:ind w:left="2520" w:hanging="1080"/>
      </w:pPr>
      <w:rPr>
        <w:rFonts w:cs="Times New Roman" w:hint="eastAsia"/>
      </w:rPr>
    </w:lvl>
    <w:lvl w:ilvl="4">
      <w:start w:val="1"/>
      <w:numFmt w:val="decimal"/>
      <w:lvlText w:val="%1.%2.%3.%4.%5"/>
      <w:lvlJc w:val="left"/>
      <w:pPr>
        <w:tabs>
          <w:tab w:val="num" w:pos="3000"/>
        </w:tabs>
        <w:ind w:left="3000" w:hanging="1080"/>
      </w:pPr>
      <w:rPr>
        <w:rFonts w:cs="Times New Roman" w:hint="eastAsia"/>
      </w:rPr>
    </w:lvl>
    <w:lvl w:ilvl="5">
      <w:start w:val="1"/>
      <w:numFmt w:val="decimal"/>
      <w:lvlText w:val="%1.%2.%3.%4.%5.%6"/>
      <w:lvlJc w:val="left"/>
      <w:pPr>
        <w:tabs>
          <w:tab w:val="num" w:pos="3840"/>
        </w:tabs>
        <w:ind w:left="3840" w:hanging="1440"/>
      </w:pPr>
      <w:rPr>
        <w:rFonts w:cs="Times New Roman" w:hint="eastAsia"/>
      </w:rPr>
    </w:lvl>
    <w:lvl w:ilvl="6">
      <w:start w:val="1"/>
      <w:numFmt w:val="decimal"/>
      <w:lvlText w:val="%1.%2.%3.%4.%5.%6.%7"/>
      <w:lvlJc w:val="left"/>
      <w:pPr>
        <w:tabs>
          <w:tab w:val="num" w:pos="4680"/>
        </w:tabs>
        <w:ind w:left="4680" w:hanging="1800"/>
      </w:pPr>
      <w:rPr>
        <w:rFonts w:cs="Times New Roman" w:hint="eastAsia"/>
      </w:rPr>
    </w:lvl>
    <w:lvl w:ilvl="7">
      <w:start w:val="1"/>
      <w:numFmt w:val="decimal"/>
      <w:lvlText w:val="%1.%2.%3.%4.%5.%6.%7.%8"/>
      <w:lvlJc w:val="left"/>
      <w:pPr>
        <w:tabs>
          <w:tab w:val="num" w:pos="5160"/>
        </w:tabs>
        <w:ind w:left="5160" w:hanging="1800"/>
      </w:pPr>
      <w:rPr>
        <w:rFonts w:cs="Times New Roman" w:hint="eastAsia"/>
      </w:rPr>
    </w:lvl>
    <w:lvl w:ilvl="8">
      <w:start w:val="1"/>
      <w:numFmt w:val="decimal"/>
      <w:lvlText w:val="%1.%2.%3.%4.%5.%6.%7.%8.%9"/>
      <w:lvlJc w:val="left"/>
      <w:pPr>
        <w:tabs>
          <w:tab w:val="num" w:pos="6000"/>
        </w:tabs>
        <w:ind w:left="6000" w:hanging="2160"/>
      </w:pPr>
      <w:rPr>
        <w:rFonts w:cs="Times New Roman" w:hint="eastAsia"/>
      </w:rPr>
    </w:lvl>
  </w:abstractNum>
  <w:abstractNum w:abstractNumId="16">
    <w:nsid w:val="334E0394"/>
    <w:multiLevelType w:val="hybridMultilevel"/>
    <w:tmpl w:val="C2F0F080"/>
    <w:lvl w:ilvl="0" w:tplc="C844727A">
      <w:start w:val="1"/>
      <w:numFmt w:val="upperLetter"/>
      <w:lvlText w:val="(%1)"/>
      <w:lvlJc w:val="left"/>
      <w:pPr>
        <w:tabs>
          <w:tab w:val="num" w:pos="1985"/>
        </w:tabs>
        <w:ind w:left="1985" w:hanging="567"/>
      </w:pPr>
      <w:rPr>
        <w:rFonts w:cs="Times New Roman" w:hint="eastAsia"/>
      </w:rPr>
    </w:lvl>
    <w:lvl w:ilvl="1" w:tplc="04090019" w:tentative="1">
      <w:start w:val="1"/>
      <w:numFmt w:val="ideographTraditional"/>
      <w:pStyle w:val="110"/>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17">
    <w:nsid w:val="3732472D"/>
    <w:multiLevelType w:val="multilevel"/>
    <w:tmpl w:val="9B8E1C90"/>
    <w:lvl w:ilvl="0">
      <w:start w:val="3"/>
      <w:numFmt w:val="decimal"/>
      <w:lvlText w:val="%1"/>
      <w:lvlJc w:val="left"/>
      <w:pPr>
        <w:tabs>
          <w:tab w:val="num" w:pos="450"/>
        </w:tabs>
        <w:ind w:left="450" w:hanging="450"/>
      </w:pPr>
      <w:rPr>
        <w:rFonts w:cs="Times New Roman" w:hint="eastAsia"/>
      </w:rPr>
    </w:lvl>
    <w:lvl w:ilvl="1">
      <w:start w:val="2"/>
      <w:numFmt w:val="decimal"/>
      <w:lvlText w:val="%1.%2"/>
      <w:lvlJc w:val="left"/>
      <w:pPr>
        <w:tabs>
          <w:tab w:val="num" w:pos="932"/>
        </w:tabs>
        <w:ind w:left="932" w:hanging="450"/>
      </w:pPr>
      <w:rPr>
        <w:rFonts w:cs="Times New Roman" w:hint="eastAsia"/>
      </w:rPr>
    </w:lvl>
    <w:lvl w:ilvl="2">
      <w:start w:val="1"/>
      <w:numFmt w:val="decimal"/>
      <w:lvlText w:val="%1.%2.%3"/>
      <w:lvlJc w:val="left"/>
      <w:pPr>
        <w:tabs>
          <w:tab w:val="num" w:pos="1414"/>
        </w:tabs>
        <w:ind w:left="1414" w:hanging="450"/>
      </w:pPr>
      <w:rPr>
        <w:rFonts w:cs="Times New Roman" w:hint="eastAsia"/>
      </w:rPr>
    </w:lvl>
    <w:lvl w:ilvl="3">
      <w:start w:val="1"/>
      <w:numFmt w:val="decimal"/>
      <w:lvlText w:val="%1.%2.%3.%4"/>
      <w:lvlJc w:val="left"/>
      <w:pPr>
        <w:tabs>
          <w:tab w:val="num" w:pos="1896"/>
        </w:tabs>
        <w:ind w:left="1896" w:hanging="450"/>
      </w:pPr>
      <w:rPr>
        <w:rFonts w:cs="Times New Roman" w:hint="eastAsia"/>
      </w:rPr>
    </w:lvl>
    <w:lvl w:ilvl="4">
      <w:start w:val="1"/>
      <w:numFmt w:val="decimal"/>
      <w:lvlText w:val="%1.%2.%3.%4.%5"/>
      <w:lvlJc w:val="left"/>
      <w:pPr>
        <w:tabs>
          <w:tab w:val="num" w:pos="2378"/>
        </w:tabs>
        <w:ind w:left="2378" w:hanging="450"/>
      </w:pPr>
      <w:rPr>
        <w:rFonts w:cs="Times New Roman" w:hint="eastAsia"/>
      </w:rPr>
    </w:lvl>
    <w:lvl w:ilvl="5">
      <w:start w:val="1"/>
      <w:numFmt w:val="decimal"/>
      <w:lvlText w:val="%1.%2.%3.%4.%5.%6"/>
      <w:lvlJc w:val="left"/>
      <w:pPr>
        <w:tabs>
          <w:tab w:val="num" w:pos="2860"/>
        </w:tabs>
        <w:ind w:left="2860" w:hanging="450"/>
      </w:pPr>
      <w:rPr>
        <w:rFonts w:cs="Times New Roman" w:hint="eastAsia"/>
      </w:rPr>
    </w:lvl>
    <w:lvl w:ilvl="6">
      <w:start w:val="1"/>
      <w:numFmt w:val="decimal"/>
      <w:lvlText w:val="%1.%2.%3.%4.%5.%6.%7"/>
      <w:lvlJc w:val="left"/>
      <w:pPr>
        <w:tabs>
          <w:tab w:val="num" w:pos="3342"/>
        </w:tabs>
        <w:ind w:left="3342" w:hanging="450"/>
      </w:pPr>
      <w:rPr>
        <w:rFonts w:cs="Times New Roman" w:hint="eastAsia"/>
      </w:rPr>
    </w:lvl>
    <w:lvl w:ilvl="7">
      <w:start w:val="1"/>
      <w:numFmt w:val="decimal"/>
      <w:lvlText w:val="%1.%2.%3.%4.%5.%6.%7.%8"/>
      <w:lvlJc w:val="left"/>
      <w:pPr>
        <w:tabs>
          <w:tab w:val="num" w:pos="3824"/>
        </w:tabs>
        <w:ind w:left="3824" w:hanging="450"/>
      </w:pPr>
      <w:rPr>
        <w:rFonts w:cs="Times New Roman" w:hint="eastAsia"/>
      </w:rPr>
    </w:lvl>
    <w:lvl w:ilvl="8">
      <w:start w:val="1"/>
      <w:numFmt w:val="decimal"/>
      <w:lvlText w:val="%1.%2.%3.%4.%5.%6.%7.%8.%9"/>
      <w:lvlJc w:val="left"/>
      <w:pPr>
        <w:tabs>
          <w:tab w:val="num" w:pos="4306"/>
        </w:tabs>
        <w:ind w:left="4306" w:hanging="450"/>
      </w:pPr>
      <w:rPr>
        <w:rFonts w:cs="Times New Roman" w:hint="eastAsia"/>
      </w:rPr>
    </w:lvl>
  </w:abstractNum>
  <w:abstractNum w:abstractNumId="18">
    <w:nsid w:val="3937254B"/>
    <w:multiLevelType w:val="hybridMultilevel"/>
    <w:tmpl w:val="3512522C"/>
    <w:lvl w:ilvl="0" w:tplc="06845918">
      <w:start w:val="1"/>
      <w:numFmt w:val="bullet"/>
      <w:lvlText w:val=""/>
      <w:lvlJc w:val="left"/>
      <w:pPr>
        <w:tabs>
          <w:tab w:val="num" w:pos="1898"/>
        </w:tabs>
        <w:ind w:left="1898" w:hanging="480"/>
      </w:pPr>
      <w:rPr>
        <w:rFonts w:ascii="Times New Roman" w:hAnsi="Times New Roman" w:hint="default"/>
        <w:sz w:val="16"/>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19">
    <w:nsid w:val="39B925EC"/>
    <w:multiLevelType w:val="multilevel"/>
    <w:tmpl w:val="1E0AD21E"/>
    <w:lvl w:ilvl="0">
      <w:start w:val="3"/>
      <w:numFmt w:val="decimal"/>
      <w:lvlText w:val="%1"/>
      <w:lvlJc w:val="left"/>
      <w:pPr>
        <w:tabs>
          <w:tab w:val="num" w:pos="450"/>
        </w:tabs>
        <w:ind w:left="450" w:hanging="450"/>
      </w:pPr>
      <w:rPr>
        <w:rFonts w:cs="Times New Roman" w:hint="default"/>
      </w:rPr>
    </w:lvl>
    <w:lvl w:ilvl="1">
      <w:start w:val="4"/>
      <w:numFmt w:val="decimal"/>
      <w:lvlText w:val="%1.%2"/>
      <w:lvlJc w:val="left"/>
      <w:pPr>
        <w:tabs>
          <w:tab w:val="num" w:pos="932"/>
        </w:tabs>
        <w:ind w:left="932" w:hanging="450"/>
      </w:pPr>
      <w:rPr>
        <w:rFonts w:cs="Times New Roman" w:hint="default"/>
      </w:rPr>
    </w:lvl>
    <w:lvl w:ilvl="2">
      <w:start w:val="1"/>
      <w:numFmt w:val="decimal"/>
      <w:lvlText w:val="%1.%2.%3"/>
      <w:lvlJc w:val="left"/>
      <w:pPr>
        <w:tabs>
          <w:tab w:val="num" w:pos="1414"/>
        </w:tabs>
        <w:ind w:left="1414" w:hanging="450"/>
      </w:pPr>
      <w:rPr>
        <w:rFonts w:cs="Times New Roman" w:hint="default"/>
      </w:rPr>
    </w:lvl>
    <w:lvl w:ilvl="3">
      <w:start w:val="1"/>
      <w:numFmt w:val="decimal"/>
      <w:lvlText w:val="%1.%2.%3.%4"/>
      <w:lvlJc w:val="left"/>
      <w:pPr>
        <w:tabs>
          <w:tab w:val="num" w:pos="1896"/>
        </w:tabs>
        <w:ind w:left="1896" w:hanging="450"/>
      </w:pPr>
      <w:rPr>
        <w:rFonts w:cs="Times New Roman" w:hint="default"/>
      </w:rPr>
    </w:lvl>
    <w:lvl w:ilvl="4">
      <w:start w:val="1"/>
      <w:numFmt w:val="decimal"/>
      <w:lvlText w:val="%1.%2.%3.%4.%5"/>
      <w:lvlJc w:val="left"/>
      <w:pPr>
        <w:tabs>
          <w:tab w:val="num" w:pos="2378"/>
        </w:tabs>
        <w:ind w:left="2378" w:hanging="450"/>
      </w:pPr>
      <w:rPr>
        <w:rFonts w:cs="Times New Roman" w:hint="default"/>
      </w:rPr>
    </w:lvl>
    <w:lvl w:ilvl="5">
      <w:start w:val="1"/>
      <w:numFmt w:val="decimal"/>
      <w:lvlText w:val="%1.%2.%3.%4.%5.%6"/>
      <w:lvlJc w:val="left"/>
      <w:pPr>
        <w:tabs>
          <w:tab w:val="num" w:pos="2860"/>
        </w:tabs>
        <w:ind w:left="2860" w:hanging="450"/>
      </w:pPr>
      <w:rPr>
        <w:rFonts w:cs="Times New Roman" w:hint="default"/>
      </w:rPr>
    </w:lvl>
    <w:lvl w:ilvl="6">
      <w:start w:val="1"/>
      <w:numFmt w:val="decimal"/>
      <w:lvlText w:val="%1.%2.%3.%4.%5.%6.%7"/>
      <w:lvlJc w:val="left"/>
      <w:pPr>
        <w:tabs>
          <w:tab w:val="num" w:pos="3342"/>
        </w:tabs>
        <w:ind w:left="3342" w:hanging="450"/>
      </w:pPr>
      <w:rPr>
        <w:rFonts w:cs="Times New Roman" w:hint="default"/>
      </w:rPr>
    </w:lvl>
    <w:lvl w:ilvl="7">
      <w:start w:val="1"/>
      <w:numFmt w:val="decimal"/>
      <w:lvlText w:val="%1.%2.%3.%4.%5.%6.%7.%8"/>
      <w:lvlJc w:val="left"/>
      <w:pPr>
        <w:tabs>
          <w:tab w:val="num" w:pos="3824"/>
        </w:tabs>
        <w:ind w:left="3824" w:hanging="450"/>
      </w:pPr>
      <w:rPr>
        <w:rFonts w:cs="Times New Roman" w:hint="default"/>
      </w:rPr>
    </w:lvl>
    <w:lvl w:ilvl="8">
      <w:start w:val="1"/>
      <w:numFmt w:val="decimal"/>
      <w:lvlText w:val="%1.%2.%3.%4.%5.%6.%7.%8.%9"/>
      <w:lvlJc w:val="left"/>
      <w:pPr>
        <w:tabs>
          <w:tab w:val="num" w:pos="4306"/>
        </w:tabs>
        <w:ind w:left="4306" w:hanging="450"/>
      </w:pPr>
      <w:rPr>
        <w:rFonts w:cs="Times New Roman" w:hint="default"/>
      </w:rPr>
    </w:lvl>
  </w:abstractNum>
  <w:abstractNum w:abstractNumId="20">
    <w:nsid w:val="3AC72584"/>
    <w:multiLevelType w:val="singleLevel"/>
    <w:tmpl w:val="2084B7AA"/>
    <w:lvl w:ilvl="0">
      <w:start w:val="1"/>
      <w:numFmt w:val="decimal"/>
      <w:lvlText w:val="(%1)"/>
      <w:lvlJc w:val="left"/>
      <w:pPr>
        <w:tabs>
          <w:tab w:val="num" w:pos="1985"/>
        </w:tabs>
        <w:ind w:left="1985" w:hanging="567"/>
      </w:pPr>
      <w:rPr>
        <w:rFonts w:cs="Times New Roman" w:hint="eastAsia"/>
      </w:rPr>
    </w:lvl>
  </w:abstractNum>
  <w:abstractNum w:abstractNumId="21">
    <w:nsid w:val="3DE54666"/>
    <w:multiLevelType w:val="singleLevel"/>
    <w:tmpl w:val="2084B7AA"/>
    <w:lvl w:ilvl="0">
      <w:start w:val="1"/>
      <w:numFmt w:val="decimal"/>
      <w:lvlText w:val="(%1)"/>
      <w:lvlJc w:val="left"/>
      <w:pPr>
        <w:tabs>
          <w:tab w:val="num" w:pos="1985"/>
        </w:tabs>
        <w:ind w:left="1985" w:hanging="567"/>
      </w:pPr>
      <w:rPr>
        <w:rFonts w:cs="Times New Roman" w:hint="eastAsia"/>
      </w:rPr>
    </w:lvl>
  </w:abstractNum>
  <w:abstractNum w:abstractNumId="22">
    <w:nsid w:val="41AA66EB"/>
    <w:multiLevelType w:val="singleLevel"/>
    <w:tmpl w:val="2084B7AA"/>
    <w:lvl w:ilvl="0">
      <w:start w:val="1"/>
      <w:numFmt w:val="decimal"/>
      <w:lvlText w:val="(%1)"/>
      <w:lvlJc w:val="left"/>
      <w:pPr>
        <w:tabs>
          <w:tab w:val="num" w:pos="1985"/>
        </w:tabs>
        <w:ind w:left="1985" w:hanging="567"/>
      </w:pPr>
      <w:rPr>
        <w:rFonts w:cs="Times New Roman" w:hint="eastAsia"/>
      </w:rPr>
    </w:lvl>
  </w:abstractNum>
  <w:abstractNum w:abstractNumId="23">
    <w:nsid w:val="420C17E3"/>
    <w:multiLevelType w:val="singleLevel"/>
    <w:tmpl w:val="655CF1A2"/>
    <w:lvl w:ilvl="0">
      <w:start w:val="1"/>
      <w:numFmt w:val="taiwaneseCountingThousand"/>
      <w:lvlText w:val="%1、"/>
      <w:lvlJc w:val="left"/>
      <w:pPr>
        <w:tabs>
          <w:tab w:val="num" w:pos="480"/>
        </w:tabs>
        <w:ind w:left="480" w:hanging="480"/>
      </w:pPr>
      <w:rPr>
        <w:rFonts w:cs="Times New Roman" w:hint="eastAsia"/>
      </w:rPr>
    </w:lvl>
  </w:abstractNum>
  <w:abstractNum w:abstractNumId="24">
    <w:nsid w:val="4A1550E6"/>
    <w:multiLevelType w:val="singleLevel"/>
    <w:tmpl w:val="CE2C0220"/>
    <w:lvl w:ilvl="0">
      <w:start w:val="5"/>
      <w:numFmt w:val="decimal"/>
      <w:lvlText w:val="5.%1"/>
      <w:lvlJc w:val="left"/>
      <w:pPr>
        <w:tabs>
          <w:tab w:val="num" w:pos="360"/>
        </w:tabs>
      </w:pPr>
      <w:rPr>
        <w:rFonts w:cs="Times New Roman" w:hint="eastAsia"/>
      </w:rPr>
    </w:lvl>
  </w:abstractNum>
  <w:abstractNum w:abstractNumId="25">
    <w:nsid w:val="507152CB"/>
    <w:multiLevelType w:val="hybridMultilevel"/>
    <w:tmpl w:val="79427E80"/>
    <w:lvl w:ilvl="0" w:tplc="910043A8">
      <w:start w:val="1"/>
      <w:numFmt w:val="decimal"/>
      <w:lvlText w:val="（%1）"/>
      <w:lvlJc w:val="left"/>
      <w:pPr>
        <w:tabs>
          <w:tab w:val="num" w:pos="2474"/>
        </w:tabs>
        <w:ind w:left="2474" w:hanging="720"/>
      </w:pPr>
      <w:rPr>
        <w:rFonts w:cs="Times New Roman" w:hint="eastAsia"/>
      </w:rPr>
    </w:lvl>
    <w:lvl w:ilvl="1" w:tplc="F626B41C" w:tentative="1">
      <w:start w:val="1"/>
      <w:numFmt w:val="ideographTraditional"/>
      <w:lvlText w:val="%2、"/>
      <w:lvlJc w:val="left"/>
      <w:pPr>
        <w:tabs>
          <w:tab w:val="num" w:pos="2714"/>
        </w:tabs>
        <w:ind w:left="2714" w:hanging="480"/>
      </w:pPr>
      <w:rPr>
        <w:rFonts w:cs="Times New Roman"/>
      </w:rPr>
    </w:lvl>
    <w:lvl w:ilvl="2" w:tplc="38A6AAA4" w:tentative="1">
      <w:start w:val="1"/>
      <w:numFmt w:val="lowerRoman"/>
      <w:lvlText w:val="%3."/>
      <w:lvlJc w:val="right"/>
      <w:pPr>
        <w:tabs>
          <w:tab w:val="num" w:pos="3194"/>
        </w:tabs>
        <w:ind w:left="3194" w:hanging="480"/>
      </w:pPr>
      <w:rPr>
        <w:rFonts w:cs="Times New Roman"/>
      </w:rPr>
    </w:lvl>
    <w:lvl w:ilvl="3" w:tplc="EBA00E3C" w:tentative="1">
      <w:start w:val="1"/>
      <w:numFmt w:val="decimal"/>
      <w:lvlText w:val="%4."/>
      <w:lvlJc w:val="left"/>
      <w:pPr>
        <w:tabs>
          <w:tab w:val="num" w:pos="3674"/>
        </w:tabs>
        <w:ind w:left="3674" w:hanging="480"/>
      </w:pPr>
      <w:rPr>
        <w:rFonts w:cs="Times New Roman"/>
      </w:rPr>
    </w:lvl>
    <w:lvl w:ilvl="4" w:tplc="74A66252" w:tentative="1">
      <w:start w:val="1"/>
      <w:numFmt w:val="ideographTraditional"/>
      <w:lvlText w:val="%5、"/>
      <w:lvlJc w:val="left"/>
      <w:pPr>
        <w:tabs>
          <w:tab w:val="num" w:pos="4154"/>
        </w:tabs>
        <w:ind w:left="4154" w:hanging="480"/>
      </w:pPr>
      <w:rPr>
        <w:rFonts w:cs="Times New Roman"/>
      </w:rPr>
    </w:lvl>
    <w:lvl w:ilvl="5" w:tplc="4582F3EC" w:tentative="1">
      <w:start w:val="1"/>
      <w:numFmt w:val="lowerRoman"/>
      <w:lvlText w:val="%6."/>
      <w:lvlJc w:val="right"/>
      <w:pPr>
        <w:tabs>
          <w:tab w:val="num" w:pos="4634"/>
        </w:tabs>
        <w:ind w:left="4634" w:hanging="480"/>
      </w:pPr>
      <w:rPr>
        <w:rFonts w:cs="Times New Roman"/>
      </w:rPr>
    </w:lvl>
    <w:lvl w:ilvl="6" w:tplc="4F14489E" w:tentative="1">
      <w:start w:val="1"/>
      <w:numFmt w:val="decimal"/>
      <w:lvlText w:val="%7."/>
      <w:lvlJc w:val="left"/>
      <w:pPr>
        <w:tabs>
          <w:tab w:val="num" w:pos="5114"/>
        </w:tabs>
        <w:ind w:left="5114" w:hanging="480"/>
      </w:pPr>
      <w:rPr>
        <w:rFonts w:cs="Times New Roman"/>
      </w:rPr>
    </w:lvl>
    <w:lvl w:ilvl="7" w:tplc="2766BB42" w:tentative="1">
      <w:start w:val="1"/>
      <w:numFmt w:val="ideographTraditional"/>
      <w:lvlText w:val="%8、"/>
      <w:lvlJc w:val="left"/>
      <w:pPr>
        <w:tabs>
          <w:tab w:val="num" w:pos="5594"/>
        </w:tabs>
        <w:ind w:left="5594" w:hanging="480"/>
      </w:pPr>
      <w:rPr>
        <w:rFonts w:cs="Times New Roman"/>
      </w:rPr>
    </w:lvl>
    <w:lvl w:ilvl="8" w:tplc="48463A76" w:tentative="1">
      <w:start w:val="1"/>
      <w:numFmt w:val="lowerRoman"/>
      <w:lvlText w:val="%9."/>
      <w:lvlJc w:val="right"/>
      <w:pPr>
        <w:tabs>
          <w:tab w:val="num" w:pos="6074"/>
        </w:tabs>
        <w:ind w:left="6074" w:hanging="480"/>
      </w:pPr>
      <w:rPr>
        <w:rFonts w:cs="Times New Roman"/>
      </w:rPr>
    </w:lvl>
  </w:abstractNum>
  <w:abstractNum w:abstractNumId="26">
    <w:nsid w:val="531226C6"/>
    <w:multiLevelType w:val="hybridMultilevel"/>
    <w:tmpl w:val="8EACF860"/>
    <w:lvl w:ilvl="0" w:tplc="841A5C72">
      <w:start w:val="1"/>
      <w:numFmt w:val="taiwaneseCountingThousand"/>
      <w:lvlText w:val="%1、"/>
      <w:lvlJc w:val="left"/>
      <w:pPr>
        <w:tabs>
          <w:tab w:val="num" w:pos="1080"/>
        </w:tabs>
        <w:ind w:left="1080" w:hanging="720"/>
      </w:pPr>
      <w:rPr>
        <w:rFonts w:cs="Times New Roman"/>
      </w:rPr>
    </w:lvl>
    <w:lvl w:ilvl="1" w:tplc="18BE7D08">
      <w:start w:val="1"/>
      <w:numFmt w:val="taiwaneseCountingThousand"/>
      <w:lvlText w:val="(%2)"/>
      <w:lvlJc w:val="left"/>
      <w:pPr>
        <w:tabs>
          <w:tab w:val="num" w:pos="1560"/>
        </w:tabs>
        <w:ind w:left="1560" w:hanging="72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27">
    <w:nsid w:val="62A35AAA"/>
    <w:multiLevelType w:val="singleLevel"/>
    <w:tmpl w:val="2084B7AA"/>
    <w:lvl w:ilvl="0">
      <w:start w:val="1"/>
      <w:numFmt w:val="decimal"/>
      <w:lvlText w:val="(%1)"/>
      <w:lvlJc w:val="left"/>
      <w:pPr>
        <w:tabs>
          <w:tab w:val="num" w:pos="1985"/>
        </w:tabs>
        <w:ind w:left="1985" w:hanging="567"/>
      </w:pPr>
      <w:rPr>
        <w:rFonts w:cs="Times New Roman" w:hint="eastAsia"/>
      </w:rPr>
    </w:lvl>
  </w:abstractNum>
  <w:abstractNum w:abstractNumId="28">
    <w:nsid w:val="6B2E1324"/>
    <w:multiLevelType w:val="multilevel"/>
    <w:tmpl w:val="60A4CED4"/>
    <w:lvl w:ilvl="0">
      <w:start w:val="5"/>
      <w:numFmt w:val="decimal"/>
      <w:lvlText w:val="%1"/>
      <w:lvlJc w:val="left"/>
      <w:pPr>
        <w:tabs>
          <w:tab w:val="num" w:pos="540"/>
        </w:tabs>
        <w:ind w:left="540" w:hanging="540"/>
      </w:pPr>
      <w:rPr>
        <w:rFonts w:cs="Times New Roman" w:hint="eastAsia"/>
      </w:rPr>
    </w:lvl>
    <w:lvl w:ilvl="1">
      <w:start w:val="3"/>
      <w:numFmt w:val="decimal"/>
      <w:lvlText w:val="%1.%2"/>
      <w:lvlJc w:val="left"/>
      <w:pPr>
        <w:tabs>
          <w:tab w:val="num" w:pos="1020"/>
        </w:tabs>
        <w:ind w:left="1020" w:hanging="540"/>
      </w:pPr>
      <w:rPr>
        <w:rFonts w:cs="Times New Roman" w:hint="eastAsia"/>
      </w:rPr>
    </w:lvl>
    <w:lvl w:ilvl="2">
      <w:start w:val="1"/>
      <w:numFmt w:val="decimal"/>
      <w:lvlText w:val="%1.%2.%3"/>
      <w:lvlJc w:val="left"/>
      <w:pPr>
        <w:tabs>
          <w:tab w:val="num" w:pos="1500"/>
        </w:tabs>
        <w:ind w:left="1500" w:hanging="540"/>
      </w:pPr>
      <w:rPr>
        <w:rFonts w:cs="Times New Roman" w:hint="eastAsia"/>
      </w:rPr>
    </w:lvl>
    <w:lvl w:ilvl="3">
      <w:start w:val="1"/>
      <w:numFmt w:val="decimal"/>
      <w:lvlText w:val="%1.%2.%3.%4"/>
      <w:lvlJc w:val="left"/>
      <w:pPr>
        <w:tabs>
          <w:tab w:val="num" w:pos="1980"/>
        </w:tabs>
        <w:ind w:left="1980" w:hanging="540"/>
      </w:pPr>
      <w:rPr>
        <w:rFonts w:cs="Times New Roman" w:hint="eastAsia"/>
      </w:rPr>
    </w:lvl>
    <w:lvl w:ilvl="4">
      <w:start w:val="1"/>
      <w:numFmt w:val="decimal"/>
      <w:lvlText w:val="%1.%2.%3.%4.%5"/>
      <w:lvlJc w:val="left"/>
      <w:pPr>
        <w:tabs>
          <w:tab w:val="num" w:pos="2460"/>
        </w:tabs>
        <w:ind w:left="2460" w:hanging="540"/>
      </w:pPr>
      <w:rPr>
        <w:rFonts w:cs="Times New Roman" w:hint="eastAsia"/>
      </w:rPr>
    </w:lvl>
    <w:lvl w:ilvl="5">
      <w:start w:val="1"/>
      <w:numFmt w:val="decimal"/>
      <w:lvlText w:val="%1.%2.%3.%4.%5.%6"/>
      <w:lvlJc w:val="left"/>
      <w:pPr>
        <w:tabs>
          <w:tab w:val="num" w:pos="2940"/>
        </w:tabs>
        <w:ind w:left="2940" w:hanging="540"/>
      </w:pPr>
      <w:rPr>
        <w:rFonts w:cs="Times New Roman" w:hint="eastAsia"/>
      </w:rPr>
    </w:lvl>
    <w:lvl w:ilvl="6">
      <w:start w:val="1"/>
      <w:numFmt w:val="decimal"/>
      <w:lvlText w:val="%1.%2.%3.%4.%5.%6.%7"/>
      <w:lvlJc w:val="left"/>
      <w:pPr>
        <w:tabs>
          <w:tab w:val="num" w:pos="3420"/>
        </w:tabs>
        <w:ind w:left="3420" w:hanging="540"/>
      </w:pPr>
      <w:rPr>
        <w:rFonts w:cs="Times New Roman" w:hint="eastAsia"/>
      </w:rPr>
    </w:lvl>
    <w:lvl w:ilvl="7">
      <w:start w:val="1"/>
      <w:numFmt w:val="decimal"/>
      <w:lvlText w:val="%1.%2.%3.%4.%5.%6.%7.%8"/>
      <w:lvlJc w:val="left"/>
      <w:pPr>
        <w:tabs>
          <w:tab w:val="num" w:pos="3900"/>
        </w:tabs>
        <w:ind w:left="3900" w:hanging="540"/>
      </w:pPr>
      <w:rPr>
        <w:rFonts w:cs="Times New Roman" w:hint="eastAsia"/>
      </w:rPr>
    </w:lvl>
    <w:lvl w:ilvl="8">
      <w:start w:val="1"/>
      <w:numFmt w:val="decimal"/>
      <w:lvlText w:val="%1.%2.%3.%4.%5.%6.%7.%8.%9"/>
      <w:lvlJc w:val="left"/>
      <w:pPr>
        <w:tabs>
          <w:tab w:val="num" w:pos="4380"/>
        </w:tabs>
        <w:ind w:left="4380" w:hanging="540"/>
      </w:pPr>
      <w:rPr>
        <w:rFonts w:cs="Times New Roman" w:hint="eastAsia"/>
      </w:rPr>
    </w:lvl>
  </w:abstractNum>
  <w:abstractNum w:abstractNumId="29">
    <w:nsid w:val="6D662A9D"/>
    <w:multiLevelType w:val="hybridMultilevel"/>
    <w:tmpl w:val="3512522C"/>
    <w:lvl w:ilvl="0" w:tplc="04090003">
      <w:start w:val="1"/>
      <w:numFmt w:val="bullet"/>
      <w:lvlText w:val=""/>
      <w:lvlJc w:val="left"/>
      <w:pPr>
        <w:tabs>
          <w:tab w:val="num" w:pos="1898"/>
        </w:tabs>
        <w:ind w:left="1898" w:hanging="480"/>
      </w:pPr>
      <w:rPr>
        <w:rFonts w:ascii="Wingdings" w:hAnsi="Wingdings" w:hint="default"/>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30">
    <w:nsid w:val="6D6C18B3"/>
    <w:multiLevelType w:val="singleLevel"/>
    <w:tmpl w:val="2084B7AA"/>
    <w:lvl w:ilvl="0">
      <w:start w:val="1"/>
      <w:numFmt w:val="decimal"/>
      <w:lvlText w:val="(%1)"/>
      <w:lvlJc w:val="left"/>
      <w:pPr>
        <w:tabs>
          <w:tab w:val="num" w:pos="1985"/>
        </w:tabs>
        <w:ind w:left="1985" w:hanging="567"/>
      </w:pPr>
      <w:rPr>
        <w:rFonts w:cs="Times New Roman" w:hint="eastAsia"/>
      </w:rPr>
    </w:lvl>
  </w:abstractNum>
  <w:abstractNum w:abstractNumId="31">
    <w:nsid w:val="6F7A5FA0"/>
    <w:multiLevelType w:val="singleLevel"/>
    <w:tmpl w:val="2084B7AA"/>
    <w:lvl w:ilvl="0">
      <w:start w:val="1"/>
      <w:numFmt w:val="decimal"/>
      <w:lvlText w:val="(%1)"/>
      <w:lvlJc w:val="left"/>
      <w:pPr>
        <w:tabs>
          <w:tab w:val="num" w:pos="1985"/>
        </w:tabs>
        <w:ind w:left="1985" w:hanging="567"/>
      </w:pPr>
      <w:rPr>
        <w:rFonts w:cs="Times New Roman" w:hint="eastAsia"/>
      </w:rPr>
    </w:lvl>
  </w:abstractNum>
  <w:abstractNum w:abstractNumId="32">
    <w:nsid w:val="70C57AAB"/>
    <w:multiLevelType w:val="singleLevel"/>
    <w:tmpl w:val="E698F27A"/>
    <w:lvl w:ilvl="0">
      <w:start w:val="1"/>
      <w:numFmt w:val="taiwaneseCountingThousand"/>
      <w:lvlText w:val="%1、"/>
      <w:lvlJc w:val="left"/>
      <w:pPr>
        <w:tabs>
          <w:tab w:val="num" w:pos="480"/>
        </w:tabs>
        <w:ind w:left="480" w:hanging="480"/>
      </w:pPr>
      <w:rPr>
        <w:rFonts w:cs="Times New Roman" w:hint="eastAsia"/>
      </w:rPr>
    </w:lvl>
  </w:abstractNum>
  <w:abstractNum w:abstractNumId="33">
    <w:nsid w:val="74FF35CE"/>
    <w:multiLevelType w:val="singleLevel"/>
    <w:tmpl w:val="6B5E764A"/>
    <w:lvl w:ilvl="0">
      <w:start w:val="1"/>
      <w:numFmt w:val="decimal"/>
      <w:pStyle w:val="111"/>
      <w:lvlText w:val="%1."/>
      <w:lvlJc w:val="left"/>
      <w:pPr>
        <w:tabs>
          <w:tab w:val="num" w:pos="425"/>
        </w:tabs>
        <w:ind w:left="425" w:hanging="425"/>
      </w:pPr>
      <w:rPr>
        <w:rFonts w:cs="Times New Roman" w:hint="eastAsia"/>
      </w:rPr>
    </w:lvl>
  </w:abstractNum>
  <w:abstractNum w:abstractNumId="34">
    <w:nsid w:val="7D186279"/>
    <w:multiLevelType w:val="hybridMultilevel"/>
    <w:tmpl w:val="3512522C"/>
    <w:lvl w:ilvl="0" w:tplc="04090007">
      <w:start w:val="1"/>
      <w:numFmt w:val="bullet"/>
      <w:lvlText w:val=""/>
      <w:lvlJc w:val="left"/>
      <w:pPr>
        <w:tabs>
          <w:tab w:val="num" w:pos="1898"/>
        </w:tabs>
        <w:ind w:left="1898" w:hanging="480"/>
      </w:pPr>
      <w:rPr>
        <w:rFonts w:ascii="Wingdings" w:hAnsi="Wingdings" w:hint="default"/>
        <w:sz w:val="16"/>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num w:numId="1">
    <w:abstractNumId w:val="15"/>
  </w:num>
  <w:num w:numId="2">
    <w:abstractNumId w:val="25"/>
  </w:num>
  <w:num w:numId="3">
    <w:abstractNumId w:val="19"/>
  </w:num>
  <w:num w:numId="4">
    <w:abstractNumId w:val="17"/>
  </w:num>
  <w:num w:numId="5">
    <w:abstractNumId w:val="4"/>
  </w:num>
  <w:num w:numId="6">
    <w:abstractNumId w:val="32"/>
  </w:num>
  <w:num w:numId="7">
    <w:abstractNumId w:val="12"/>
  </w:num>
  <w:num w:numId="8">
    <w:abstractNumId w:val="23"/>
  </w:num>
  <w:num w:numId="9">
    <w:abstractNumId w:val="13"/>
  </w:num>
  <w:num w:numId="10">
    <w:abstractNumId w:val="24"/>
    <w:lvlOverride w:ilvl="0">
      <w:lvl w:ilvl="0">
        <w:start w:val="6"/>
        <w:numFmt w:val="decimal"/>
        <w:lvlText w:val="5.%1"/>
        <w:legacy w:legacy="1" w:legacySpace="0" w:legacyIndent="425"/>
        <w:lvlJc w:val="left"/>
        <w:rPr>
          <w:rFonts w:cs="Times New Roman"/>
        </w:rPr>
      </w:lvl>
    </w:lvlOverride>
  </w:num>
  <w:num w:numId="11">
    <w:abstractNumId w:val="28"/>
  </w:num>
  <w:num w:numId="12">
    <w:abstractNumId w:val="33"/>
  </w:num>
  <w:num w:numId="13">
    <w:abstractNumId w:val="33"/>
  </w:num>
  <w:num w:numId="14">
    <w:abstractNumId w:val="14"/>
  </w:num>
  <w:num w:numId="15">
    <w:abstractNumId w:val="9"/>
  </w:num>
  <w:num w:numId="16">
    <w:abstractNumId w:val="27"/>
  </w:num>
  <w:num w:numId="17">
    <w:abstractNumId w:val="30"/>
  </w:num>
  <w:num w:numId="18">
    <w:abstractNumId w:val="21"/>
  </w:num>
  <w:num w:numId="19">
    <w:abstractNumId w:val="2"/>
  </w:num>
  <w:num w:numId="20">
    <w:abstractNumId w:val="20"/>
  </w:num>
  <w:num w:numId="21">
    <w:abstractNumId w:val="31"/>
  </w:num>
  <w:num w:numId="22">
    <w:abstractNumId w:val="22"/>
  </w:num>
  <w:num w:numId="23">
    <w:abstractNumId w:val="10"/>
  </w:num>
  <w:num w:numId="24">
    <w:abstractNumId w:val="8"/>
  </w:num>
  <w:num w:numId="25">
    <w:abstractNumId w:val="16"/>
  </w:num>
  <w:num w:numId="26">
    <w:abstractNumId w:val="5"/>
  </w:num>
  <w:num w:numId="2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6"/>
  </w:num>
  <w:num w:numId="29">
    <w:abstractNumId w:val="11"/>
  </w:num>
  <w:num w:numId="30">
    <w:abstractNumId w:val="34"/>
  </w:num>
  <w:num w:numId="31">
    <w:abstractNumId w:val="18"/>
  </w:num>
  <w:num w:numId="32">
    <w:abstractNumId w:val="29"/>
  </w:num>
  <w:num w:numId="33">
    <w:abstractNumId w:val="3"/>
  </w:num>
  <w:num w:numId="34">
    <w:abstractNumId w:val="7"/>
  </w:num>
  <w:num w:numId="35">
    <w:abstractNumId w:val="0"/>
  </w:num>
  <w:num w:numId="3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bordersDoNotSurroundHeader/>
  <w:bordersDoNotSurroundFooter/>
  <w:stylePaneFormatFilter w:val="3F01"/>
  <w:defaultTabStop w:val="482"/>
  <w:drawingGridHorizontalSpacing w:val="120"/>
  <w:displayHorizontalDrawingGridEvery w:val="0"/>
  <w:displayVerticalDrawingGridEvery w:val="2"/>
  <w:characterSpacingControl w:val="compressPunctuation"/>
  <w:noLineBreaksAfter w:lang="zh-TW" w:val="([{£¥‘“‵〈《「『【〔〝︵︷︹︻︽︿﹁﹃﹙﹛﹝（｛"/>
  <w:noLineBreaksBefore w:lang="zh-TW" w:val="!),.:;?]}¢·–—’”•‥…‧′╴、。〉》」』】〕〞︰︱︳︴︶︸︺︼︾﹀﹂﹄﹏﹐﹑﹒﹔﹕﹖﹗﹚﹜﹞！），．：；？］｜｝､"/>
  <w:footnotePr>
    <w:footnote w:id="-1"/>
    <w:footnote w:id="0"/>
  </w:footnotePr>
  <w:endnotePr>
    <w:endnote w:id="-1"/>
    <w:endnote w:id="0"/>
  </w:endnotePr>
  <w:compat>
    <w:spaceForUL/>
    <w:balanceSingleByteDoubleByteWidth/>
    <w:doNotLeaveBackslashAlone/>
    <w:ulTrailSpace/>
    <w:doNotExpandShiftReturn/>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1106B"/>
    <w:rsid w:val="00017D8A"/>
    <w:rsid w:val="00025830"/>
    <w:rsid w:val="00054860"/>
    <w:rsid w:val="00066F6E"/>
    <w:rsid w:val="00073928"/>
    <w:rsid w:val="00082635"/>
    <w:rsid w:val="000852BF"/>
    <w:rsid w:val="000A65A8"/>
    <w:rsid w:val="000B06BA"/>
    <w:rsid w:val="000B69D9"/>
    <w:rsid w:val="000C6EF4"/>
    <w:rsid w:val="000D40EB"/>
    <w:rsid w:val="000D45B6"/>
    <w:rsid w:val="00102597"/>
    <w:rsid w:val="00111EF1"/>
    <w:rsid w:val="00122746"/>
    <w:rsid w:val="00166A90"/>
    <w:rsid w:val="00186300"/>
    <w:rsid w:val="0019165E"/>
    <w:rsid w:val="00191ED7"/>
    <w:rsid w:val="001977C5"/>
    <w:rsid w:val="001B6DEE"/>
    <w:rsid w:val="001C0CDC"/>
    <w:rsid w:val="001C6937"/>
    <w:rsid w:val="001D35A6"/>
    <w:rsid w:val="001D3775"/>
    <w:rsid w:val="001E634B"/>
    <w:rsid w:val="001F368A"/>
    <w:rsid w:val="00266407"/>
    <w:rsid w:val="00291C06"/>
    <w:rsid w:val="00297DCB"/>
    <w:rsid w:val="002A63A3"/>
    <w:rsid w:val="002B4579"/>
    <w:rsid w:val="002C068A"/>
    <w:rsid w:val="002E3FE4"/>
    <w:rsid w:val="002E5120"/>
    <w:rsid w:val="002F3883"/>
    <w:rsid w:val="0030144B"/>
    <w:rsid w:val="00302CD5"/>
    <w:rsid w:val="00312229"/>
    <w:rsid w:val="0032155B"/>
    <w:rsid w:val="003253B3"/>
    <w:rsid w:val="0034401C"/>
    <w:rsid w:val="00345A74"/>
    <w:rsid w:val="00350976"/>
    <w:rsid w:val="00360A6D"/>
    <w:rsid w:val="003776C7"/>
    <w:rsid w:val="003A3BBA"/>
    <w:rsid w:val="003A6374"/>
    <w:rsid w:val="003B6EFE"/>
    <w:rsid w:val="003C30BD"/>
    <w:rsid w:val="003D1381"/>
    <w:rsid w:val="003F1B10"/>
    <w:rsid w:val="00420806"/>
    <w:rsid w:val="0045770F"/>
    <w:rsid w:val="00457EB6"/>
    <w:rsid w:val="00461C5B"/>
    <w:rsid w:val="004B3B88"/>
    <w:rsid w:val="004B5339"/>
    <w:rsid w:val="004B6DC9"/>
    <w:rsid w:val="004C41BE"/>
    <w:rsid w:val="004C6DA8"/>
    <w:rsid w:val="004D2221"/>
    <w:rsid w:val="005136C5"/>
    <w:rsid w:val="00525723"/>
    <w:rsid w:val="0052605F"/>
    <w:rsid w:val="00537E53"/>
    <w:rsid w:val="00587A5D"/>
    <w:rsid w:val="005A04AB"/>
    <w:rsid w:val="005A32A9"/>
    <w:rsid w:val="005A4C7F"/>
    <w:rsid w:val="005D1575"/>
    <w:rsid w:val="00601E2A"/>
    <w:rsid w:val="00604AC7"/>
    <w:rsid w:val="0061774F"/>
    <w:rsid w:val="00622414"/>
    <w:rsid w:val="00633C42"/>
    <w:rsid w:val="006445C8"/>
    <w:rsid w:val="006646CA"/>
    <w:rsid w:val="00673BF3"/>
    <w:rsid w:val="0069563A"/>
    <w:rsid w:val="006976C4"/>
    <w:rsid w:val="0069785D"/>
    <w:rsid w:val="006A1B3D"/>
    <w:rsid w:val="006F0ED6"/>
    <w:rsid w:val="006F765D"/>
    <w:rsid w:val="00733A43"/>
    <w:rsid w:val="00737FB7"/>
    <w:rsid w:val="00743053"/>
    <w:rsid w:val="0074456B"/>
    <w:rsid w:val="00752392"/>
    <w:rsid w:val="00754906"/>
    <w:rsid w:val="007859BB"/>
    <w:rsid w:val="007A7594"/>
    <w:rsid w:val="007C060A"/>
    <w:rsid w:val="007C070C"/>
    <w:rsid w:val="007C67C8"/>
    <w:rsid w:val="007D238E"/>
    <w:rsid w:val="007D4601"/>
    <w:rsid w:val="007D5D1C"/>
    <w:rsid w:val="008207E6"/>
    <w:rsid w:val="00834FCC"/>
    <w:rsid w:val="00850489"/>
    <w:rsid w:val="0085588B"/>
    <w:rsid w:val="00866D7E"/>
    <w:rsid w:val="008719D9"/>
    <w:rsid w:val="008746EE"/>
    <w:rsid w:val="00881274"/>
    <w:rsid w:val="008A7700"/>
    <w:rsid w:val="00913D55"/>
    <w:rsid w:val="00926D7A"/>
    <w:rsid w:val="00953648"/>
    <w:rsid w:val="00963D8C"/>
    <w:rsid w:val="00964534"/>
    <w:rsid w:val="009670C4"/>
    <w:rsid w:val="0097067C"/>
    <w:rsid w:val="00974865"/>
    <w:rsid w:val="0097589F"/>
    <w:rsid w:val="00997FB0"/>
    <w:rsid w:val="009A1EF4"/>
    <w:rsid w:val="009B14D6"/>
    <w:rsid w:val="009B6C88"/>
    <w:rsid w:val="009B74BE"/>
    <w:rsid w:val="009C4A3B"/>
    <w:rsid w:val="009F558A"/>
    <w:rsid w:val="00A038C4"/>
    <w:rsid w:val="00A1113C"/>
    <w:rsid w:val="00A114D3"/>
    <w:rsid w:val="00A40C33"/>
    <w:rsid w:val="00A43E97"/>
    <w:rsid w:val="00A470B8"/>
    <w:rsid w:val="00A539F6"/>
    <w:rsid w:val="00A74E3D"/>
    <w:rsid w:val="00A8464E"/>
    <w:rsid w:val="00A956DE"/>
    <w:rsid w:val="00AC3164"/>
    <w:rsid w:val="00AC6B1F"/>
    <w:rsid w:val="00B13003"/>
    <w:rsid w:val="00B3261C"/>
    <w:rsid w:val="00B339B1"/>
    <w:rsid w:val="00B34373"/>
    <w:rsid w:val="00B46011"/>
    <w:rsid w:val="00B46DFD"/>
    <w:rsid w:val="00B50B7B"/>
    <w:rsid w:val="00B51B89"/>
    <w:rsid w:val="00B54B6A"/>
    <w:rsid w:val="00B60C0C"/>
    <w:rsid w:val="00B933CA"/>
    <w:rsid w:val="00B93A70"/>
    <w:rsid w:val="00BC0C87"/>
    <w:rsid w:val="00C47ED5"/>
    <w:rsid w:val="00C53C2C"/>
    <w:rsid w:val="00C76D4E"/>
    <w:rsid w:val="00CA2AAF"/>
    <w:rsid w:val="00CC3139"/>
    <w:rsid w:val="00CC747A"/>
    <w:rsid w:val="00CD01B9"/>
    <w:rsid w:val="00CD3267"/>
    <w:rsid w:val="00CD616A"/>
    <w:rsid w:val="00CF5CC9"/>
    <w:rsid w:val="00D05071"/>
    <w:rsid w:val="00D05B5F"/>
    <w:rsid w:val="00D1106B"/>
    <w:rsid w:val="00D14B76"/>
    <w:rsid w:val="00D44230"/>
    <w:rsid w:val="00D57CD5"/>
    <w:rsid w:val="00D720FF"/>
    <w:rsid w:val="00D8162D"/>
    <w:rsid w:val="00DA1DE5"/>
    <w:rsid w:val="00DC7C96"/>
    <w:rsid w:val="00DD2275"/>
    <w:rsid w:val="00DE1B6E"/>
    <w:rsid w:val="00DE207E"/>
    <w:rsid w:val="00E02745"/>
    <w:rsid w:val="00E04D0E"/>
    <w:rsid w:val="00E04EF7"/>
    <w:rsid w:val="00E31630"/>
    <w:rsid w:val="00E336A2"/>
    <w:rsid w:val="00E41DB4"/>
    <w:rsid w:val="00E704E5"/>
    <w:rsid w:val="00E771A0"/>
    <w:rsid w:val="00E85148"/>
    <w:rsid w:val="00EA2675"/>
    <w:rsid w:val="00EA2D5C"/>
    <w:rsid w:val="00EC01DE"/>
    <w:rsid w:val="00EE1545"/>
    <w:rsid w:val="00EE6FDE"/>
    <w:rsid w:val="00F03A82"/>
    <w:rsid w:val="00F1526B"/>
    <w:rsid w:val="00F23CB4"/>
    <w:rsid w:val="00F361E3"/>
    <w:rsid w:val="00F45690"/>
    <w:rsid w:val="00F5336B"/>
    <w:rsid w:val="00F73445"/>
    <w:rsid w:val="00F90707"/>
    <w:rsid w:val="00FA6386"/>
    <w:rsid w:val="00FB3991"/>
    <w:rsid w:val="00FF283A"/>
    <w:rsid w:val="00FF2B42"/>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metcnv"/>
  <w:shapeDefaults>
    <o:shapedefaults v:ext="edit" spidmax="10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新細明體" w:hAnsi="Times New Roman" w:cs="Times New Roman"/>
        <w:kern w:val="2"/>
        <w:sz w:val="24"/>
        <w:szCs w:val="22"/>
        <w:lang w:val="en-US" w:eastAsia="zh-TW"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A1DE5"/>
    <w:pPr>
      <w:widowControl w:val="0"/>
    </w:pPr>
    <w:rPr>
      <w:szCs w:val="24"/>
    </w:rPr>
  </w:style>
  <w:style w:type="paragraph" w:styleId="Heading2">
    <w:name w:val="heading 2"/>
    <w:basedOn w:val="Normal"/>
    <w:next w:val="NormalIndent"/>
    <w:link w:val="Heading2Char"/>
    <w:uiPriority w:val="99"/>
    <w:qFormat/>
    <w:rsid w:val="00DA1DE5"/>
    <w:pPr>
      <w:keepNext/>
      <w:spacing w:line="720" w:lineRule="auto"/>
      <w:outlineLvl w:val="1"/>
    </w:pPr>
    <w:rPr>
      <w:rFonts w:ascii="Cambria" w:hAnsi="Cambria"/>
      <w:b/>
      <w:kern w:val="0"/>
      <w:sz w:val="48"/>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semiHidden/>
    <w:locked/>
    <w:rsid w:val="006F765D"/>
    <w:rPr>
      <w:rFonts w:ascii="Cambria" w:eastAsia="新細明體" w:hAnsi="Cambria"/>
      <w:b/>
      <w:sz w:val="48"/>
    </w:rPr>
  </w:style>
  <w:style w:type="paragraph" w:styleId="Header">
    <w:name w:val="header"/>
    <w:basedOn w:val="Normal"/>
    <w:link w:val="HeaderChar"/>
    <w:uiPriority w:val="99"/>
    <w:rsid w:val="00DA1DE5"/>
    <w:pPr>
      <w:tabs>
        <w:tab w:val="center" w:pos="4153"/>
        <w:tab w:val="right" w:pos="8306"/>
      </w:tabs>
      <w:snapToGrid w:val="0"/>
    </w:pPr>
    <w:rPr>
      <w:kern w:val="0"/>
      <w:sz w:val="20"/>
      <w:szCs w:val="20"/>
    </w:rPr>
  </w:style>
  <w:style w:type="character" w:customStyle="1" w:styleId="HeaderChar">
    <w:name w:val="Header Char"/>
    <w:basedOn w:val="DefaultParagraphFont"/>
    <w:link w:val="Header"/>
    <w:uiPriority w:val="99"/>
    <w:semiHidden/>
    <w:locked/>
    <w:rsid w:val="006F765D"/>
    <w:rPr>
      <w:sz w:val="20"/>
    </w:rPr>
  </w:style>
  <w:style w:type="paragraph" w:styleId="Footer">
    <w:name w:val="footer"/>
    <w:basedOn w:val="Normal"/>
    <w:link w:val="FooterChar"/>
    <w:uiPriority w:val="99"/>
    <w:rsid w:val="00DA1DE5"/>
    <w:pPr>
      <w:tabs>
        <w:tab w:val="center" w:pos="4153"/>
        <w:tab w:val="right" w:pos="8306"/>
      </w:tabs>
      <w:snapToGrid w:val="0"/>
    </w:pPr>
    <w:rPr>
      <w:kern w:val="0"/>
      <w:sz w:val="20"/>
      <w:szCs w:val="20"/>
    </w:rPr>
  </w:style>
  <w:style w:type="character" w:customStyle="1" w:styleId="FooterChar">
    <w:name w:val="Footer Char"/>
    <w:basedOn w:val="DefaultParagraphFont"/>
    <w:link w:val="Footer"/>
    <w:uiPriority w:val="99"/>
    <w:semiHidden/>
    <w:locked/>
    <w:rsid w:val="006F765D"/>
    <w:rPr>
      <w:sz w:val="20"/>
    </w:rPr>
  </w:style>
  <w:style w:type="paragraph" w:customStyle="1" w:styleId="112">
    <w:name w:val="1.1 表內文"/>
    <w:basedOn w:val="Normal"/>
    <w:uiPriority w:val="99"/>
    <w:rsid w:val="00DA1DE5"/>
    <w:pPr>
      <w:ind w:left="57" w:right="57"/>
      <w:jc w:val="center"/>
    </w:pPr>
    <w:rPr>
      <w:rFonts w:eastAsia="標楷體"/>
    </w:rPr>
  </w:style>
  <w:style w:type="character" w:styleId="PageNumber">
    <w:name w:val="page number"/>
    <w:basedOn w:val="DefaultParagraphFont"/>
    <w:uiPriority w:val="99"/>
    <w:rsid w:val="00DA1DE5"/>
    <w:rPr>
      <w:rFonts w:cs="Times New Roman"/>
    </w:rPr>
  </w:style>
  <w:style w:type="character" w:styleId="Hyperlink">
    <w:name w:val="Hyperlink"/>
    <w:basedOn w:val="DefaultParagraphFont"/>
    <w:uiPriority w:val="99"/>
    <w:rsid w:val="00DA1DE5"/>
    <w:rPr>
      <w:rFonts w:cs="Times New Roman"/>
      <w:color w:val="0000FF"/>
      <w:u w:val="single"/>
    </w:rPr>
  </w:style>
  <w:style w:type="paragraph" w:customStyle="1" w:styleId="100">
    <w:name w:val="1.0 內文"/>
    <w:basedOn w:val="Normal"/>
    <w:uiPriority w:val="99"/>
    <w:rsid w:val="00DA1DE5"/>
    <w:pPr>
      <w:tabs>
        <w:tab w:val="left" w:pos="480"/>
      </w:tabs>
      <w:spacing w:before="120"/>
      <w:ind w:left="482"/>
      <w:jc w:val="both"/>
    </w:pPr>
    <w:rPr>
      <w:rFonts w:eastAsia="標楷體"/>
    </w:rPr>
  </w:style>
  <w:style w:type="paragraph" w:customStyle="1" w:styleId="113">
    <w:name w:val="1.1 內文"/>
    <w:basedOn w:val="Normal"/>
    <w:uiPriority w:val="99"/>
    <w:rsid w:val="00DA1DE5"/>
    <w:pPr>
      <w:tabs>
        <w:tab w:val="left" w:pos="936"/>
      </w:tabs>
      <w:spacing w:before="60"/>
      <w:ind w:left="936"/>
      <w:jc w:val="both"/>
    </w:pPr>
    <w:rPr>
      <w:rFonts w:eastAsia="標楷體"/>
    </w:rPr>
  </w:style>
  <w:style w:type="paragraph" w:customStyle="1" w:styleId="11">
    <w:name w:val="1.1 標題"/>
    <w:basedOn w:val="Normal"/>
    <w:uiPriority w:val="99"/>
    <w:rsid w:val="00DA1DE5"/>
    <w:pPr>
      <w:numPr>
        <w:ilvl w:val="1"/>
        <w:numId w:val="1"/>
      </w:numPr>
      <w:tabs>
        <w:tab w:val="left" w:pos="480"/>
      </w:tabs>
      <w:spacing w:before="180"/>
      <w:jc w:val="both"/>
    </w:pPr>
    <w:rPr>
      <w:rFonts w:eastAsia="標楷體"/>
    </w:rPr>
  </w:style>
  <w:style w:type="paragraph" w:customStyle="1" w:styleId="10">
    <w:name w:val="1.0 標題"/>
    <w:basedOn w:val="Normal"/>
    <w:uiPriority w:val="99"/>
    <w:rsid w:val="00DA1DE5"/>
    <w:pPr>
      <w:numPr>
        <w:numId w:val="1"/>
      </w:numPr>
      <w:tabs>
        <w:tab w:val="clear" w:pos="480"/>
      </w:tabs>
      <w:spacing w:before="360"/>
      <w:ind w:left="482" w:hanging="482"/>
      <w:jc w:val="both"/>
    </w:pPr>
    <w:rPr>
      <w:rFonts w:eastAsia="標楷體"/>
      <w:b/>
    </w:rPr>
  </w:style>
  <w:style w:type="paragraph" w:customStyle="1" w:styleId="111">
    <w:name w:val="1.1.1內文"/>
    <w:basedOn w:val="Normal"/>
    <w:uiPriority w:val="99"/>
    <w:rsid w:val="00DA1DE5"/>
    <w:pPr>
      <w:numPr>
        <w:ilvl w:val="2"/>
        <w:numId w:val="13"/>
      </w:numPr>
      <w:tabs>
        <w:tab w:val="left" w:pos="1876"/>
      </w:tabs>
      <w:spacing w:before="90"/>
      <w:ind w:left="1871" w:hanging="794"/>
      <w:jc w:val="both"/>
    </w:pPr>
    <w:rPr>
      <w:rFonts w:ascii="標楷體" w:eastAsia="標楷體"/>
    </w:rPr>
  </w:style>
  <w:style w:type="paragraph" w:customStyle="1" w:styleId="110">
    <w:name w:val="1.1標題"/>
    <w:basedOn w:val="Normal"/>
    <w:uiPriority w:val="99"/>
    <w:rsid w:val="00DA1DE5"/>
    <w:pPr>
      <w:numPr>
        <w:ilvl w:val="1"/>
        <w:numId w:val="25"/>
      </w:numPr>
      <w:spacing w:before="180"/>
      <w:jc w:val="both"/>
    </w:pPr>
    <w:rPr>
      <w:rFonts w:ascii="標楷體" w:eastAsia="標楷體"/>
    </w:rPr>
  </w:style>
  <w:style w:type="paragraph" w:customStyle="1" w:styleId="1">
    <w:name w:val="(1)內文"/>
    <w:basedOn w:val="111"/>
    <w:uiPriority w:val="99"/>
    <w:rsid w:val="00DA1DE5"/>
    <w:pPr>
      <w:numPr>
        <w:ilvl w:val="0"/>
        <w:numId w:val="0"/>
      </w:numPr>
    </w:pPr>
  </w:style>
  <w:style w:type="paragraph" w:styleId="NormalIndent">
    <w:name w:val="Normal Indent"/>
    <w:basedOn w:val="Normal"/>
    <w:uiPriority w:val="99"/>
    <w:rsid w:val="00DA1DE5"/>
    <w:pPr>
      <w:ind w:left="480"/>
    </w:pPr>
  </w:style>
  <w:style w:type="character" w:styleId="Strong">
    <w:name w:val="Strong"/>
    <w:basedOn w:val="DefaultParagraphFont"/>
    <w:uiPriority w:val="99"/>
    <w:qFormat/>
    <w:rsid w:val="00DA1DE5"/>
    <w:rPr>
      <w:rFonts w:cs="Times New Roman"/>
      <w:b/>
    </w:rPr>
  </w:style>
  <w:style w:type="paragraph" w:customStyle="1" w:styleId="a">
    <w:name w:val="函件(正副本)"/>
    <w:basedOn w:val="Normal"/>
    <w:next w:val="Normal"/>
    <w:uiPriority w:val="99"/>
    <w:rsid w:val="00DA1DE5"/>
    <w:pPr>
      <w:kinsoku w:val="0"/>
      <w:overflowPunct w:val="0"/>
      <w:autoSpaceDE w:val="0"/>
      <w:autoSpaceDN w:val="0"/>
      <w:ind w:left="300" w:hangingChars="300" w:hanging="300"/>
      <w:jc w:val="both"/>
      <w:textAlignment w:val="center"/>
    </w:pPr>
    <w:rPr>
      <w:rFonts w:ascii="華康細明體" w:eastAsia="華康細明體"/>
      <w:kern w:val="0"/>
      <w:sz w:val="21"/>
    </w:rPr>
  </w:style>
  <w:style w:type="paragraph" w:customStyle="1" w:styleId="a0">
    <w:name w:val="條"/>
    <w:basedOn w:val="Normal"/>
    <w:uiPriority w:val="99"/>
    <w:rsid w:val="00DA1DE5"/>
    <w:pPr>
      <w:kinsoku w:val="0"/>
      <w:overflowPunct w:val="0"/>
      <w:autoSpaceDE w:val="0"/>
      <w:autoSpaceDN w:val="0"/>
      <w:ind w:left="500" w:hangingChars="500" w:hanging="500"/>
      <w:jc w:val="both"/>
      <w:textAlignment w:val="center"/>
    </w:pPr>
    <w:rPr>
      <w:rFonts w:ascii="華康細明體" w:eastAsia="華康細明體" w:hAnsi="細明體"/>
      <w:bCs/>
      <w:sz w:val="21"/>
    </w:rPr>
  </w:style>
  <w:style w:type="paragraph" w:styleId="BodyTextIndent">
    <w:name w:val="Body Text Indent"/>
    <w:basedOn w:val="Normal"/>
    <w:link w:val="BodyTextIndentChar"/>
    <w:uiPriority w:val="99"/>
    <w:rsid w:val="00D1106B"/>
    <w:pPr>
      <w:spacing w:before="100" w:line="360" w:lineRule="exact"/>
      <w:ind w:left="1120" w:hanging="1120"/>
    </w:pPr>
    <w:rPr>
      <w:kern w:val="0"/>
      <w:szCs w:val="20"/>
    </w:rPr>
  </w:style>
  <w:style w:type="character" w:customStyle="1" w:styleId="BodyTextIndentChar">
    <w:name w:val="Body Text Indent Char"/>
    <w:basedOn w:val="DefaultParagraphFont"/>
    <w:link w:val="BodyTextIndent"/>
    <w:uiPriority w:val="99"/>
    <w:semiHidden/>
    <w:locked/>
    <w:rsid w:val="006F765D"/>
    <w:rPr>
      <w:sz w:val="24"/>
    </w:rPr>
  </w:style>
  <w:style w:type="paragraph" w:styleId="BodyText">
    <w:name w:val="Body Text"/>
    <w:basedOn w:val="Normal"/>
    <w:link w:val="BodyTextChar"/>
    <w:uiPriority w:val="99"/>
    <w:rsid w:val="00D1106B"/>
    <w:pPr>
      <w:spacing w:before="100" w:line="360" w:lineRule="exact"/>
      <w:jc w:val="both"/>
    </w:pPr>
    <w:rPr>
      <w:kern w:val="0"/>
      <w:szCs w:val="20"/>
    </w:rPr>
  </w:style>
  <w:style w:type="character" w:customStyle="1" w:styleId="BodyTextChar">
    <w:name w:val="Body Text Char"/>
    <w:basedOn w:val="DefaultParagraphFont"/>
    <w:link w:val="BodyText"/>
    <w:uiPriority w:val="99"/>
    <w:semiHidden/>
    <w:locked/>
    <w:rsid w:val="006F765D"/>
    <w:rPr>
      <w:sz w:val="24"/>
    </w:rPr>
  </w:style>
  <w:style w:type="paragraph" w:styleId="BodyTextIndent2">
    <w:name w:val="Body Text Indent 2"/>
    <w:basedOn w:val="Normal"/>
    <w:link w:val="BodyTextIndent2Char"/>
    <w:uiPriority w:val="99"/>
    <w:rsid w:val="00D1106B"/>
    <w:pPr>
      <w:spacing w:before="100" w:line="360" w:lineRule="exact"/>
      <w:ind w:leftChars="195" w:left="468" w:firstLineChars="251" w:firstLine="703"/>
      <w:outlineLvl w:val="0"/>
    </w:pPr>
    <w:rPr>
      <w:kern w:val="0"/>
      <w:szCs w:val="20"/>
    </w:rPr>
  </w:style>
  <w:style w:type="character" w:customStyle="1" w:styleId="BodyTextIndent2Char">
    <w:name w:val="Body Text Indent 2 Char"/>
    <w:basedOn w:val="DefaultParagraphFont"/>
    <w:link w:val="BodyTextIndent2"/>
    <w:uiPriority w:val="99"/>
    <w:semiHidden/>
    <w:locked/>
    <w:rsid w:val="006F765D"/>
    <w:rPr>
      <w:sz w:val="24"/>
    </w:rPr>
  </w:style>
  <w:style w:type="paragraph" w:styleId="BodyTextIndent3">
    <w:name w:val="Body Text Indent 3"/>
    <w:basedOn w:val="Normal"/>
    <w:link w:val="BodyTextIndent3Char"/>
    <w:uiPriority w:val="99"/>
    <w:rsid w:val="00D1106B"/>
    <w:pPr>
      <w:spacing w:before="100" w:line="360" w:lineRule="exact"/>
      <w:ind w:left="940" w:hanging="940"/>
    </w:pPr>
    <w:rPr>
      <w:kern w:val="0"/>
      <w:sz w:val="16"/>
      <w:szCs w:val="20"/>
    </w:rPr>
  </w:style>
  <w:style w:type="character" w:customStyle="1" w:styleId="BodyTextIndent3Char">
    <w:name w:val="Body Text Indent 3 Char"/>
    <w:basedOn w:val="DefaultParagraphFont"/>
    <w:link w:val="BodyTextIndent3"/>
    <w:uiPriority w:val="99"/>
    <w:semiHidden/>
    <w:locked/>
    <w:rsid w:val="006F765D"/>
    <w:rPr>
      <w:sz w:val="16"/>
    </w:rPr>
  </w:style>
  <w:style w:type="paragraph" w:styleId="Date">
    <w:name w:val="Date"/>
    <w:basedOn w:val="Normal"/>
    <w:next w:val="Normal"/>
    <w:link w:val="DateChar"/>
    <w:uiPriority w:val="99"/>
    <w:rsid w:val="00D1106B"/>
    <w:pPr>
      <w:jc w:val="right"/>
    </w:pPr>
    <w:rPr>
      <w:kern w:val="0"/>
      <w:szCs w:val="20"/>
    </w:rPr>
  </w:style>
  <w:style w:type="character" w:customStyle="1" w:styleId="DateChar">
    <w:name w:val="Date Char"/>
    <w:basedOn w:val="DefaultParagraphFont"/>
    <w:link w:val="Date"/>
    <w:uiPriority w:val="99"/>
    <w:semiHidden/>
    <w:locked/>
    <w:rsid w:val="006F765D"/>
    <w:rPr>
      <w:sz w:val="24"/>
    </w:rPr>
  </w:style>
  <w:style w:type="table" w:styleId="TableGrid">
    <w:name w:val="Table Grid"/>
    <w:basedOn w:val="TableNormal"/>
    <w:uiPriority w:val="99"/>
    <w:rsid w:val="0052605F"/>
    <w:pPr>
      <w:widowControl w:val="0"/>
    </w:pPr>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rsid w:val="00420806"/>
    <w:rPr>
      <w:rFonts w:ascii="Cambria" w:hAnsi="Cambria"/>
      <w:kern w:val="0"/>
      <w:sz w:val="2"/>
      <w:szCs w:val="20"/>
    </w:rPr>
  </w:style>
  <w:style w:type="character" w:customStyle="1" w:styleId="BalloonTextChar">
    <w:name w:val="Balloon Text Char"/>
    <w:basedOn w:val="DefaultParagraphFont"/>
    <w:link w:val="BalloonText"/>
    <w:uiPriority w:val="99"/>
    <w:semiHidden/>
    <w:locked/>
    <w:rsid w:val="006F765D"/>
    <w:rPr>
      <w:rFonts w:ascii="Cambria" w:eastAsia="新細明體" w:hAnsi="Cambria"/>
      <w:sz w:val="2"/>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8</TotalTime>
  <Pages>10</Pages>
  <Words>908</Words>
  <Characters>5181</Characters>
  <Application>Microsoft Office Outlook</Application>
  <DocSecurity>0</DocSecurity>
  <Lines>0</Lines>
  <Paragraphs>0</Paragraphs>
  <ScaleCrop>false</ScaleCrop>
  <Company>國道高速公路局</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交通部台灣區國道高速公路局</dc:title>
  <dc:subject/>
  <dc:creator>user</dc:creator>
  <cp:keywords/>
  <dc:description/>
  <cp:lastModifiedBy>Customer</cp:lastModifiedBy>
  <cp:revision>8</cp:revision>
  <cp:lastPrinted>2018-06-30T06:01:00Z</cp:lastPrinted>
  <dcterms:created xsi:type="dcterms:W3CDTF">2015-04-11T01:12:00Z</dcterms:created>
  <dcterms:modified xsi:type="dcterms:W3CDTF">2018-06-30T06:02:00Z</dcterms:modified>
</cp:coreProperties>
</file>